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docProps/core.xml" ContentType="application/vnd.openxmlformats-package.core-properties+xml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/Relationships>
</file>

<file path=word/document.xml><?xml version="1.0" encoding="utf-8"?>
<w:document xmlns:pic="http://schemas.openxmlformats.org/drawingml/2006/picture" xmlns:wp="http://schemas.openxmlformats.org/drawingml/2006/wordprocessingDrawing" xmlns:a="http://schemas.openxmlformats.org/drawingml/2006/main" xmlns:w="http://schemas.openxmlformats.org/wordprocessingml/2006/main" xmlns:r="http://schemas.openxmlformats.org/officeDocument/2006/relationships">
  <w:body>
    <w:p>
      <w:pPr>
        <w:pStyle w:val="rdbvau"/>
        <w:snapToGrid w:val="false"/>
        <w:jc w:val="left"/>
        <w:rPr/>
      </w:pPr>
      <w:r>
        <w:rPr>
          <w:b w:val="false"/>
          <w:i w:val="false"/>
          <w:strike w:val="false"/>
          <w:spacing w:val="0"/>
          <w:u w:val="none"/>
        </w:rPr>
        <w:t>D-Test产品需求文档(PRD) 第三册</w:t>
      </w:r>
    </w:p>
    <w:p>
      <w:pPr>
        <w:pStyle w:val="sjowwc"/>
        <w:numPr>
          <w:ilvl w:val="0"/>
          <w:numId w:val="1"/>
        </w:numPr>
        <w:pBdr/>
        <w:rPr/>
      </w:pPr>
      <w:r>
        <w:rPr/>
        <w:t>系统功能设计</w:t>
      </w:r>
    </w:p>
    <w:p>
      <w:pPr>
        <w:pStyle w:val="ljk5an"/>
        <w:numPr>
          <w:ilvl w:val="1"/>
          <w:numId w:val="1"/>
        </w:numPr>
        <w:pBdr>
          <w:bottom/>
        </w:pBdr>
        <w:rPr/>
      </w:pPr>
      <w:r>
        <w:rPr/>
        <w:t>个人中心</w:t>
      </w:r>
    </w:p>
    <w:tbl>
      <w:tblPr>
        <w:tblStyle w:val="x2bstg"/>
        <w:jc w:val="left"/>
        <w:tblInd w:w="0"/>
        <w:tblLayout w:type="fixed"/>
        <w:tblLook/>
      </w:tblPr>
      <w:tblGrid>
        <w:gridCol w:w="2129"/>
        <w:gridCol w:w="1844"/>
        <w:gridCol w:w="4135"/>
        <w:gridCol w:w="3346"/>
        <w:gridCol w:w="2501"/>
      </w:tblGrid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需求优化20230727-lijh编辑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shd/>
              </w:rPr>
              <w:drawing>
                <wp:inline distT="0" distB="0" distL="0" distR="0">
                  <wp:extent cx="8714740" cy="5911397"/>
                  <wp:effectExtent l="0" t="0" r="0" b="0"/>
                  <wp:docPr id="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" name="picture" descr="descript"/>
                          <pic:cNvPicPr/>
                        </pic:nvPicPr>
                        <pic:blipFill rotWithShape="true">
                          <a:blip r:embed="rId5"/>
                          <a:stretch/>
                        </pic:blipFill>
                        <pic:spPr>
                          <a:xfrm>
                            <a:off x="0" y="0"/>
                            <a:ext cx="8714740" cy="5911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8D8D8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用户个人信息简介，信息取自后台管理企业成员信息，按照原型图进行修改</w:t>
            </w:r>
          </w:p>
          <w:p>
            <w:pPr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1、个人中心，改成用户信息，改成小卡片的展示形式，鼠标悬浮后显示。</w:t>
            </w:r>
          </w:p>
          <w:p>
            <w:pPr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2、将修改密码功能放到与用户信息平级；</w:t>
            </w:r>
          </w:p>
          <w:p>
            <w:pPr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3、去掉重复的姓名显示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4、增加icon，例如退出</w:t>
            </w:r>
          </w:p>
        </w:tc>
      </w:tr>
      <w:tr>
        <w:trPr>
          <w:trHeight/>
        </w:trPr>
        <w:tc>
          <w:tcPr>
            <w:tcW w:w="212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8D8D8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184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8D8D8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1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8D8D8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34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8D8D8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250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8D8D8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8D8D8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个人信息</w:t>
            </w:r>
          </w:p>
        </w:tc>
      </w:tr>
      <w:tr>
        <w:trPr>
          <w:trHeight/>
        </w:trPr>
        <w:tc>
          <w:tcPr>
            <w:tcW w:w="212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账号</w:t>
            </w:r>
          </w:p>
        </w:tc>
        <w:tc>
          <w:tcPr>
            <w:tcW w:w="184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回显</w:t>
            </w:r>
          </w:p>
        </w:tc>
        <w:tc>
          <w:tcPr>
            <w:tcW w:w="41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  <w:tc>
          <w:tcPr>
            <w:tcW w:w="334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  <w:tc>
          <w:tcPr>
            <w:tcW w:w="250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wBefore/>
          <w:trHeight/>
        </w:trPr>
        <w:tc>
          <w:tcPr>
            <w:tcW w:w="212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性别</w:t>
            </w:r>
          </w:p>
        </w:tc>
        <w:tc>
          <w:tcPr>
            <w:tcW w:w="184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男/女</w:t>
            </w:r>
          </w:p>
        </w:tc>
        <w:tc>
          <w:tcPr>
            <w:tcW w:w="41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  <w:tc>
          <w:tcPr>
            <w:tcW w:w="334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  <w:tc>
          <w:tcPr>
            <w:tcW w:w="250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wBefore/>
          <w:trHeight/>
        </w:trPr>
        <w:tc>
          <w:tcPr>
            <w:tcW w:w="212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手机</w:t>
            </w:r>
          </w:p>
        </w:tc>
        <w:tc>
          <w:tcPr>
            <w:tcW w:w="184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回显</w:t>
            </w:r>
          </w:p>
        </w:tc>
        <w:tc>
          <w:tcPr>
            <w:tcW w:w="41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both"/>
              <w:rPr/>
            </w:pP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  <w:tc>
          <w:tcPr>
            <w:tcW w:w="334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  <w:tc>
          <w:tcPr>
            <w:tcW w:w="250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wBefore/>
          <w:trHeight/>
        </w:trPr>
        <w:tc>
          <w:tcPr>
            <w:tcW w:w="212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账号到期日</w:t>
            </w:r>
          </w:p>
        </w:tc>
        <w:tc>
          <w:tcPr>
            <w:tcW w:w="184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回显</w:t>
            </w:r>
          </w:p>
        </w:tc>
        <w:tc>
          <w:tcPr>
            <w:tcW w:w="41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  <w:tc>
          <w:tcPr>
            <w:tcW w:w="334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  <w:tc>
          <w:tcPr>
            <w:tcW w:w="250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wBefore/>
          <w:trHeight/>
        </w:trPr>
        <w:tc>
          <w:tcPr>
            <w:tcW w:w="212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机构</w:t>
            </w:r>
          </w:p>
        </w:tc>
        <w:tc>
          <w:tcPr>
            <w:tcW w:w="184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回显</w:t>
            </w:r>
          </w:p>
        </w:tc>
        <w:tc>
          <w:tcPr>
            <w:tcW w:w="41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  <w:tc>
          <w:tcPr>
            <w:tcW w:w="334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  <w:tc>
          <w:tcPr>
            <w:tcW w:w="250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wBefore/>
          <w:trHeight/>
        </w:trPr>
        <w:tc>
          <w:tcPr>
            <w:tcW w:w="212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组别</w:t>
            </w:r>
          </w:p>
        </w:tc>
        <w:tc>
          <w:tcPr>
            <w:tcW w:w="184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回显</w:t>
            </w:r>
          </w:p>
        </w:tc>
        <w:tc>
          <w:tcPr>
            <w:tcW w:w="41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  <w:tc>
          <w:tcPr>
            <w:tcW w:w="334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  <w:tc>
          <w:tcPr>
            <w:tcW w:w="250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wBefore/>
          <w:trHeight/>
        </w:trPr>
        <w:tc>
          <w:tcPr>
            <w:tcW w:w="212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行方项目经理</w:t>
            </w:r>
          </w:p>
        </w:tc>
        <w:tc>
          <w:tcPr>
            <w:tcW w:w="184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回显</w:t>
            </w:r>
          </w:p>
        </w:tc>
        <w:tc>
          <w:tcPr>
            <w:tcW w:w="41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  <w:tc>
          <w:tcPr>
            <w:tcW w:w="334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  <w:tc>
          <w:tcPr>
            <w:tcW w:w="250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wBefore/>
          <w:trHeight/>
        </w:trPr>
        <w:tc>
          <w:tcPr>
            <w:tcW w:w="212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负责系统</w:t>
            </w:r>
          </w:p>
        </w:tc>
        <w:tc>
          <w:tcPr>
            <w:tcW w:w="184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回显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  <w:tc>
          <w:tcPr>
            <w:tcW w:w="41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同一人负责多个系统的情况，按后台管理-企业成员列表中的展示顺序横向排列；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  <w:tc>
          <w:tcPr>
            <w:tcW w:w="334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  <w:tc>
          <w:tcPr>
            <w:tcW w:w="250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wBefore/>
          <w:trHeight/>
        </w:trPr>
        <w:tc>
          <w:tcPr>
            <w:tcW w:w="212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人员角色</w:t>
            </w:r>
          </w:p>
        </w:tc>
        <w:tc>
          <w:tcPr>
            <w:tcW w:w="184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回显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  <w:tc>
          <w:tcPr>
            <w:tcW w:w="41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2"/>
              </w:numPr>
              <w:pBdr/>
              <w:snapToGrid/>
              <w:spacing w:before="0" w:after="0" w:line="360"/>
              <w:jc w:val="both"/>
              <w:rPr/>
            </w:pPr>
            <w:r>
              <w:rPr/>
              <w:t>同一人多个角色的情况，按后台管理-企业成员列表中的展示顺序横向排列；</w:t>
            </w:r>
          </w:p>
          <w:p>
            <w:pPr>
              <w:numPr>
                <w:ilvl w:val="0"/>
                <w:numId w:val="2"/>
              </w:numPr>
              <w:snapToGrid/>
              <w:spacing w:before="0" w:after="0" w:line="360"/>
              <w:jc w:val="both"/>
              <w:rPr/>
            </w:pPr>
            <w:r>
              <w:rPr/>
              <w:t>一行放3个，弹框高度根据角色数量显示。</w:t>
            </w:r>
          </w:p>
        </w:tc>
        <w:tc>
          <w:tcPr>
            <w:tcW w:w="334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  <w:tc>
          <w:tcPr>
            <w:tcW w:w="250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8D8D8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修改密码</w:t>
            </w:r>
          </w:p>
        </w:tc>
      </w:tr>
      <w:tr>
        <w:trPr>
          <w:wBefore/>
          <w:trHeight/>
        </w:trPr>
        <w:tc>
          <w:tcPr>
            <w:tcW w:w="212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>修改密码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1214755" cy="842073"/>
                  <wp:effectExtent l="0" t="0" r="0" b="0"/>
                  <wp:docPr id="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" name="picture" descr="descript"/>
                          <pic:cNvPicPr/>
                        </pic:nvPicPr>
                        <pic:blipFill rotWithShape="true">
                          <a:blip r:embed="rId6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214755" cy="8420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  <w:tc>
          <w:tcPr>
            <w:tcW w:w="41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密码必须为8-20位，且由数字、字母、特殊字符组成，</w:t>
            </w:r>
          </w:p>
        </w:tc>
        <w:tc>
          <w:tcPr>
            <w:tcW w:w="334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3"/>
              </w:numPr>
              <w:pBdr/>
              <w:snapToGrid/>
              <w:spacing w:before="0" w:after="0" w:line="360"/>
              <w:jc w:val="both"/>
              <w:rPr/>
            </w:pPr>
            <w:r>
              <w:rPr/>
              <w:t>更改完成后，跳转到登录页；</w:t>
            </w:r>
          </w:p>
          <w:p>
            <w:pPr>
              <w:numPr>
                <w:ilvl w:val="0"/>
                <w:numId w:val="3"/>
              </w:numPr>
              <w:pBdr/>
              <w:snapToGrid/>
              <w:spacing w:before="0" w:after="0" w:line="360"/>
              <w:ind/>
              <w:jc w:val="both"/>
              <w:rPr/>
            </w:pPr>
            <w:r>
              <w:rPr/>
              <w:t>校验：</w:t>
            </w:r>
          </w:p>
          <w:p>
            <w:pPr>
              <w:numPr>
                <w:ilvl w:val="1"/>
                <w:numId w:val="3"/>
              </w:numPr>
              <w:pBdr/>
              <w:snapToGrid/>
              <w:spacing w:before="0" w:after="0" w:line="360"/>
              <w:ind/>
              <w:jc w:val="both"/>
              <w:rPr/>
            </w:pPr>
            <w:r>
              <w:rPr/>
              <w:t>旧密码正确</w:t>
            </w:r>
          </w:p>
          <w:p>
            <w:pPr>
              <w:numPr>
                <w:ilvl w:val="1"/>
                <w:numId w:val="3"/>
              </w:numPr>
              <w:pBdr>
                <w:bottom/>
              </w:pBdr>
              <w:snapToGrid/>
              <w:spacing w:before="0" w:after="0" w:line="360"/>
              <w:ind/>
              <w:jc w:val="both"/>
              <w:rPr/>
            </w:pPr>
            <w:r>
              <w:rPr/>
              <w:t>新密码符合格式要求，两次输入的新密码相同；</w:t>
            </w:r>
          </w:p>
        </w:tc>
        <w:tc>
          <w:tcPr>
            <w:tcW w:w="250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both"/>
              <w:rPr/>
            </w:pP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</w:tbl>
    <w:p>
      <w:pPr>
        <w:pStyle w:val="ablt93"/>
        <w:pBdr>
          <w:bottom/>
        </w:pBdr>
        <w:rPr/>
      </w:pPr>
    </w:p>
    <w:p>
      <w:pPr>
        <w:pStyle w:val="ljk5an"/>
        <w:numPr>
          <w:ilvl w:val="1"/>
          <w:numId w:val="1"/>
        </w:numPr>
        <w:pBdr>
          <w:bottom/>
        </w:pBdr>
        <w:rPr/>
      </w:pPr>
      <w:r>
        <w:rPr/>
        <w:t>登录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249"/>
        <w:gridCol w:w="3386"/>
        <w:gridCol w:w="1641"/>
      </w:tblGrid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714740" cy="4927262"/>
                  <wp:effectExtent l="0" t="0" r="0" b="0"/>
                  <wp:docPr id="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" name="picture" descr="descript"/>
                          <pic:cNvPicPr/>
                        </pic:nvPicPr>
                        <pic:blipFill rotWithShape="true">
                          <a:blip r:embed="rId7"/>
                          <a:stretch/>
                        </pic:blipFill>
                        <pic:spPr>
                          <a:xfrm>
                            <a:off x="0" y="0"/>
                            <a:ext cx="8714740" cy="4927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4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用户第一次登录时要跳转到修改密码页面，且强制用户必须修改密码。</w:t>
            </w:r>
          </w:p>
          <w:p>
            <w:pPr>
              <w:numPr>
                <w:ilvl w:val="0"/>
                <w:numId w:val="4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登录方式分两种：</w:t>
            </w:r>
          </w:p>
          <w:p>
            <w:pPr>
              <w:numPr/>
              <w:pBdr/>
              <w:snapToGrid/>
              <w:spacing w:before="0" w:after="0" w:line="360"/>
              <w:ind w:left="336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①账号密码登录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336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②企业微信扫码登录</w:t>
            </w:r>
          </w:p>
        </w:tc>
      </w:tr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24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3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2"/>
              </w:rPr>
              <w:t>密码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24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密码必须为8-20位，且由数字、字母、特殊字符组成，</w:t>
            </w:r>
          </w:p>
        </w:tc>
        <w:tc>
          <w:tcPr>
            <w:tcW w:w="33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登录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24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336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3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2688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修改初始密码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1854835" cy="1285779"/>
                  <wp:effectExtent l="0" t="0" r="0" b="0"/>
                  <wp:docPr id="1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" name="picture" descr="descript"/>
                          <pic:cNvPicPr/>
                        </pic:nvPicPr>
                        <pic:blipFill rotWithShape="true">
                          <a:blip r:embed="rId6"/>
                          <a:stretch/>
                        </pic:blipFill>
                        <pic:spPr>
                          <a:xfrm>
                            <a:off x="0" y="0"/>
                            <a:ext cx="1854835" cy="1285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触发规则：</w:t>
            </w:r>
            <w:r>
              <w:rPr/>
              <w:br w:type="textWrapping"/>
            </w:r>
            <w:r>
              <w:rPr>
                <w:rFonts w:ascii="微软雅黑" w:hAnsi="微软雅黑" w:eastAsia="微软雅黑" w:cs="微软雅黑"/>
                <w:sz w:val="22"/>
              </w:rPr>
              <w:t>点击登录按钮时校验是否首次登录</w:t>
            </w:r>
            <w:r>
              <w:rPr/>
              <w:br w:type="textWrapping"/>
            </w:r>
            <w:r>
              <w:rPr>
                <w:rFonts w:ascii="微软雅黑" w:hAnsi="微软雅黑" w:eastAsia="微软雅黑" w:cs="微软雅黑"/>
                <w:sz w:val="22"/>
              </w:rPr>
              <w:t>如果未修改则弹窗修改初始密码；</w:t>
            </w:r>
          </w:p>
          <w:p>
            <w:pPr>
              <w:numPr>
                <w:ilvl w:val="0"/>
                <w:numId w:val="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密码校验规则：</w:t>
            </w:r>
            <w:r>
              <w:rPr/>
              <w:br w:type="textWrapping"/>
            </w:r>
            <w:r>
              <w:rPr>
                <w:rFonts w:ascii="微软雅黑" w:hAnsi="微软雅黑" w:eastAsia="微软雅黑" w:cs="微软雅黑"/>
                <w:sz w:val="22"/>
              </w:rPr>
              <w:t>参考个人中心里修改密码时的密码校验规则。</w:t>
            </w:r>
          </w:p>
          <w:p>
            <w:pPr>
              <w:numPr>
                <w:ilvl w:val="0"/>
                <w:numId w:val="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修改密码时不能和初始密码相同。</w:t>
            </w:r>
          </w:p>
          <w:p>
            <w:pPr>
              <w:numPr>
                <w:ilvl w:val="1"/>
                <w:numId w:val="5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tosta提示：</w:t>
            </w:r>
            <w:r>
              <w:rPr>
                <w:rFonts w:ascii="PingFang SC" w:hAnsi="PingFang SC" w:eastAsia="PingFang SC" w:cs="PingFang SC"/>
                <w:i w:val="false"/>
                <w:strike w:val="false"/>
                <w:spacing w:val="0"/>
                <w:u w:val="none"/>
              </w:rPr>
              <w:t>新密码不能与初始密码相同。</w:t>
            </w:r>
          </w:p>
          <w:p>
            <w:pPr>
              <w:numPr>
                <w:ilvl w:val="0"/>
                <w:numId w:val="5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修改成功</w:t>
            </w:r>
          </w:p>
          <w:p>
            <w:pPr>
              <w:numPr>
                <w:ilvl w:val="1"/>
                <w:numId w:val="5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tosta提示：修改密码成功，请重新登录！</w:t>
            </w:r>
          </w:p>
        </w:tc>
        <w:tc>
          <w:tcPr>
            <w:tcW w:w="33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ljk5an"/>
        <w:numPr>
          <w:ilvl w:val="1"/>
          <w:numId w:val="1"/>
        </w:numPr>
        <w:pBdr/>
        <w:rPr/>
      </w:pPr>
      <w:r>
        <w:rPr/>
        <w:t>帮助中心</w:t>
      </w:r>
    </w:p>
    <w:p>
      <w:pPr>
        <w:pStyle w:val="ablt93"/>
        <w:pBdr/>
        <w:ind w:left="0"/>
        <w:rPr/>
      </w:pP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249"/>
        <w:gridCol w:w="3386"/>
        <w:gridCol w:w="1641"/>
      </w:tblGrid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714740" cy="4347157"/>
                  <wp:effectExtent l="0" t="0" r="0" b="0"/>
                  <wp:docPr id="1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5" name="picture" descr="descript"/>
                          <pic:cNvPicPr/>
                        </pic:nvPicPr>
                        <pic:blipFill rotWithShape="true">
                          <a:blip r:embed="rId8"/>
                          <a:stretch/>
                        </pic:blipFill>
                        <pic:spPr>
                          <a:xfrm>
                            <a:off x="0" y="0"/>
                            <a:ext cx="8714740" cy="4347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6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入口：页面左下角「帮助中心」。用户点击后浏览器弹出新窗口链接到「帮助中心」页面。</w:t>
            </w:r>
          </w:p>
          <w:p>
            <w:pPr>
              <w:numPr>
                <w:ilvl w:val="0"/>
                <w:numId w:val="6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页面结构：左侧目录树+右侧内容。内容支持采用Markdown语法编译。</w:t>
            </w:r>
          </w:p>
          <w:p>
            <w:pPr>
              <w:numPr>
                <w:ilvl w:val="0"/>
                <w:numId w:val="6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需求主要侧重于搭建出文档的页面结构。帮助文档的具体内容将由产品侧负责补充。</w:t>
            </w:r>
          </w:p>
        </w:tc>
      </w:tr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24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3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左侧目录树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24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981075" cy="333375"/>
                  <wp:effectExtent l="0" t="0" r="0" b="0"/>
                  <wp:docPr id="1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8" name="picture" descr="descript"/>
                          <pic:cNvPicPr/>
                        </pic:nvPicPr>
                        <pic:blipFill rotWithShape="true">
                          <a:blip r:embed="rId9"/>
                          <a:stretch/>
                        </pic:blipFill>
                        <pic:spPr>
                          <a:xfrm>
                            <a:off x="0" y="0"/>
                            <a:ext cx="9810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hAnsi="微软雅黑" w:eastAsia="微软雅黑" w:cs="微软雅黑"/>
                <w:sz w:val="22"/>
              </w:rPr>
              <w:t>父级目录支持展开收起子目录</w:t>
            </w:r>
          </w:p>
        </w:tc>
        <w:tc>
          <w:tcPr>
            <w:tcW w:w="338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pBdr/>
        <w:rPr/>
      </w:pPr>
    </w:p>
    <w:p>
      <w:pPr>
        <w:pStyle w:val="ljk5an"/>
        <w:numPr>
          <w:ilvl w:val="1"/>
          <w:numId w:val="1"/>
        </w:numPr>
        <w:pBdr/>
        <w:rPr>
          <w:sz w:val="24"/>
        </w:rPr>
      </w:pPr>
      <w:r>
        <w:rPr/>
        <w:t>驾驶舱</w:t>
      </w:r>
    </w:p>
    <w:p>
      <w:pPr>
        <w:pStyle w:val="2sxpmt"/>
        <w:numPr>
          <w:ilvl w:val="2"/>
          <w:numId w:val="1"/>
        </w:numPr>
        <w:pBdr>
          <w:bottom/>
        </w:pBdr>
        <w:rPr/>
      </w:pPr>
      <w:r>
        <w:rPr/>
        <w:t>报表</w:t>
      </w:r>
    </w:p>
    <w:p>
      <w:pPr>
        <w:pStyle w:val="lc37yt"/>
        <w:numPr>
          <w:ilvl w:val="3"/>
          <w:numId w:val="1"/>
        </w:numPr>
        <w:pBdr>
          <w:bottom/>
        </w:pBdr>
        <w:rPr/>
      </w:pPr>
      <w:r>
        <w:rPr/>
        <w:t>CR统计报表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3604"/>
        <w:gridCol w:w="4031"/>
        <w:gridCol w:w="1641"/>
      </w:tblGrid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5353050" cy="3248212"/>
                  <wp:effectExtent l="0" t="0" r="0" b="0"/>
                  <wp:docPr id="20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" name="picture" descr="descript"/>
                          <pic:cNvPicPr/>
                        </pic:nvPicPr>
                        <pic:blipFill rotWithShape="true">
                          <a:blip r:embed="rId10"/>
                          <a:srcRect l="7107" t="0" r="0" b="0"/>
                          <a:stretch/>
                        </pic:blipFill>
                        <pic:spPr>
                          <a:xfrm rot="0">
                            <a:off x="0" y="0"/>
                            <a:ext cx="5353050" cy="3248212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7"/>
              </w:numPr>
              <w:pBdr/>
              <w:snapToGrid/>
              <w:spacing w:before="0" w:after="0" w:line="360"/>
              <w:jc w:val="left"/>
              <w:rPr>
                <w:color w:val="333333"/>
              </w:rPr>
            </w:pPr>
            <w:r>
              <w:rPr>
                <w:color w:val="333333"/>
              </w:rPr>
              <w:t>未筛选前，表单为空白，显示【暂无数据，请查询】</w:t>
            </w:r>
            <w:r>
              <w:rPr>
                <w:color w:val="333333"/>
              </w:rPr>
              <w:t>；</w:t>
            </w:r>
          </w:p>
          <w:p>
            <w:pPr>
              <w:numPr>
                <w:ilvl w:val="0"/>
                <w:numId w:val="7"/>
              </w:numPr>
              <w:pBdr/>
              <w:snapToGrid/>
              <w:spacing w:before="0" w:after="0" w:line="360"/>
              <w:jc w:val="left"/>
              <w:rPr>
                <w:color w:val="333333"/>
              </w:rPr>
            </w:pPr>
            <w:r>
              <w:rPr>
                <w:color w:val="333333"/>
              </w:rPr>
              <w:t>排序按照CR的创建时间倒序；</w:t>
            </w:r>
          </w:p>
          <w:p>
            <w:pPr>
              <w:numPr>
                <w:ilvl w:val="0"/>
                <w:numId w:val="7"/>
              </w:numPr>
              <w:pBdr>
                <w:bottom/>
              </w:pBdr>
              <w:snapToGrid/>
              <w:spacing w:line="240"/>
              <w:rPr/>
            </w:pPr>
            <w:r>
              <w:rPr>
                <w:color w:val="333333"/>
              </w:rPr>
              <w:t>具体计算公式请查询CR统计报表需求Excel；</w:t>
            </w:r>
            <w:r>
              <w:rPr>
                <w:rStyle w:val="jgc7vh"/>
              </w:rPr>
              <w:fldChar w:fldCharType="begin"/>
            </w:r>
            <w:r>
              <w:rPr>
                <w:rStyle w:val="jgc7vh"/>
              </w:rPr>
              <w:instrText xml:space="preserve">HYPERLINK https://docs.qq.com/sheet/DR2ZPWXZxbGtJSWJL?tab=BB08J3 docLink \tdfe 1 \tdfn cr%u7EDF%u8BA1%u62A5%u8868%u5B57%u6BB51.7-20230515%u6700%u65B0%u7248 \tdfu https://docs.qq.com/sheet/DR2ZPWXZxbGtJSWJL?tab=BB08J3 \tdlf FromDialog \tdlt text </w:instrText>
            </w:r>
            <w:r>
              <w:rPr>
                <w:rStyle w:val="jgc7vh"/>
              </w:rPr>
              <w:fldChar w:fldCharType="separate"/>
            </w:r>
            <w:r>
              <w:rPr>
                <w:rStyle w:val="jgc7vh"/>
              </w:rPr>
              <w:t>cr统计报表字段1.7-20230515最新版</w:t>
            </w:r>
            <w:r>
              <w:rPr>
                <w:rStyle w:val="jgc7vh"/>
              </w:rPr>
              <w:fldChar w:fldCharType="end"/>
            </w:r>
          </w:p>
          <w:p>
            <w:pPr>
              <w:numPr>
                <w:ilvl w:val="0"/>
                <w:numId w:val="7"/>
              </w:numPr>
              <w:pBdr/>
              <w:snapToGrid/>
              <w:spacing w:before="0" w:after="0" w:line="360"/>
              <w:jc w:val="left"/>
              <w:rPr>
                <w:color w:val="333333"/>
              </w:rPr>
            </w:pPr>
            <w:r>
              <w:rPr>
                <w:color w:val="333333"/>
              </w:rPr>
              <w:t>部分字段支持数据字典可配；</w:t>
            </w:r>
          </w:p>
          <w:p>
            <w:pPr>
              <w:numPr>
                <w:ilvl w:val="0"/>
                <w:numId w:val="7"/>
              </w:numPr>
              <w:pBdr>
                <w:bottom/>
              </w:pBdr>
              <w:snapToGrid/>
              <w:spacing w:before="0" w:after="0" w:line="360"/>
              <w:jc w:val="left"/>
              <w:rPr>
                <w:color w:val="333333"/>
              </w:rPr>
            </w:pPr>
            <w:r>
              <w:rPr>
                <w:color w:val="333333"/>
              </w:rPr>
              <w:t>统计范围为启动测试的CR</w:t>
            </w:r>
            <w:r>
              <w:rPr>
                <w:color w:val="333333"/>
              </w:rPr>
              <w:t>。</w:t>
            </w:r>
          </w:p>
        </w:tc>
      </w:tr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导入、导出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6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点击导出按钮时，弹出询问，选择您要导出的内容，</w:t>
            </w:r>
            <w:r>
              <w:rPr>
                <w:rFonts w:ascii="微软雅黑" w:hAnsi="微软雅黑" w:eastAsia="微软雅黑" w:cs="微软雅黑"/>
                <w:strike w:val="false"/>
                <w:sz w:val="22"/>
              </w:rPr>
              <w:t>选中的、</w:t>
            </w:r>
            <w:r>
              <w:rPr>
                <w:rFonts w:ascii="微软雅黑" w:hAnsi="微软雅黑" w:eastAsia="微软雅黑" w:cs="微软雅黑"/>
                <w:sz w:val="22"/>
              </w:rPr>
              <w:t>当前页、所有数据；不支持选择表头导出字段；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点击导入按钮时，选择文件，以导出的文件作为模板修改后再上传；导出的即是当前列表展示的；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color w:val="FF0000"/>
                <w:sz w:val="22"/>
              </w:rPr>
              <w:t>以需求名称作为索引；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3955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3EAD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sz w:val="22"/>
                <w:shd w:val="clear" w:color="auto" w:fill="C3EAD5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自定义筛选条件：平台统一参考coding设计</w:t>
            </w:r>
          </w:p>
        </w:tc>
      </w:tr>
      <w:tr>
        <w:trPr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3EAD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阶段版本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line="240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下拉框取值：全量阶段版本的值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下拉框支持模糊搜索、懒加载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3EAD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测试牵头组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该字段为下拉框类型，支持数据字典可配，下拉框值：存款、代理、贷款、支付、运管、综合、大运营板块、大对公板块、大零售板块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下拉多选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3EAD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测试经理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展示全量数据，支持模糊搜索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下拉多选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3EAD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UAT上版状态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240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下拉框类型，支持数据字典可配：下拉框值：未上版、部分上版、延迟上版、全部上版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下拉多选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3EAD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CR状态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240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展示VP同步数据，VP变更后测服同步变更（CR状态枚举：正常、暂存、关闭、取消、超期取消、项目暂缓）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下拉多选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3EAD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查询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【查询】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根据所选的筛选条件，查询数据；查询为空时，显示{未查询到内容！}；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表单字段顺序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1854835" cy="4327948"/>
                  <wp:effectExtent l="0" t="0" r="0" b="0"/>
                  <wp:docPr id="2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4" name="picture" descr="descript"/>
                          <pic:cNvPicPr/>
                        </pic:nvPicPr>
                        <pic:blipFill rotWithShape="true">
                          <a:blip r:embed="rId11"/>
                          <a:stretch/>
                        </pic:blipFill>
                        <pic:spPr>
                          <a:xfrm>
                            <a:off x="0" y="0"/>
                            <a:ext cx="1854835" cy="4327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1854835" cy="4169918"/>
                  <wp:effectExtent l="0" t="0" r="0" b="0"/>
                  <wp:docPr id="2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7" name="picture" descr="descript"/>
                          <pic:cNvPicPr/>
                        </pic:nvPicPr>
                        <pic:blipFill rotWithShape="true">
                          <a:blip r:embed="rId12"/>
                          <a:stretch/>
                        </pic:blipFill>
                        <pic:spPr>
                          <a:xfrm>
                            <a:off x="0" y="0"/>
                            <a:ext cx="1854835" cy="4169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1854835" cy="2260244"/>
                  <wp:effectExtent l="0" t="0" r="0" b="0"/>
                  <wp:docPr id="2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0" name="picture" descr="descript"/>
                          <pic:cNvPicPr/>
                        </pic:nvPicPr>
                        <pic:blipFill rotWithShape="true">
                          <a:blip r:embed="rId13"/>
                          <a:stretch/>
                        </pic:blipFill>
                        <pic:spPr>
                          <a:xfrm>
                            <a:off x="0" y="0"/>
                            <a:ext cx="1854835" cy="2260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6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8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按照图中顺序排列；</w:t>
            </w:r>
          </w:p>
          <w:p>
            <w:pPr>
              <w:numPr>
                <w:ilvl w:val="0"/>
                <w:numId w:val="8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取值及计算公式参照</w:t>
            </w:r>
          </w:p>
          <w:p>
            <w:pPr>
              <w:numPr/>
              <w:pBdr>
                <w:bottom/>
              </w:pBdr>
              <w:snapToGrid/>
              <w:spacing w:line="240"/>
              <w:ind w:left="0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【腾讯文档】cr统计报表字段1.7-20230515最新版</w:t>
            </w:r>
            <w:r>
              <w:rPr>
                <w:rFonts w:ascii="微软雅黑" w:hAnsi="微软雅黑" w:eastAsia="微软雅黑" w:cs="微软雅黑"/>
                <w:sz w:val="22"/>
              </w:rPr>
              <w:fldChar w:fldCharType="begin"/>
            </w:r>
            <w:r>
              <w:rPr>
                <w:rFonts w:ascii="微软雅黑" w:hAnsi="微软雅黑" w:eastAsia="微软雅黑" w:cs="微软雅黑"/>
                <w:sz w:val="22"/>
              </w:rPr>
              <w:instrText xml:space="preserve">HYPERLINK https://docs.qq.com/sheet/DR2ZPWXZxbGtJSWJL?tab=BB08J3 docLink \tdkey awt4c8 \tdfe 1 \tdfu https://docs.qq.com/sheet/DR2ZPWXZxbGtJSWJL?tab=BB08J3 \tdfn cr%u7EDF%u8BA1%u62A5%u8868%u5B57%u6BB51.7-20230515%u6700%u65B0%u7248 \tdlt inline \tdlf FromPaste </w:instrText>
            </w:r>
            <w:r>
              <w:rPr>
                <w:rFonts w:ascii="微软雅黑" w:hAnsi="微软雅黑" w:eastAsia="微软雅黑" w:cs="微软雅黑"/>
                <w:sz w:val="22"/>
              </w:rPr>
              <w:fldChar w:fldCharType="separate"/>
            </w:r>
            <w:r>
              <w:rPr>
                <w:rStyle w:val="jgc7vh"/>
                <w:color/>
              </w:rPr>
              <w:t>cr统计报表字段1.7-20230515最新版</w:t>
            </w:r>
            <w:r>
              <w:rPr>
                <w:rFonts w:ascii="微软雅黑" w:hAnsi="微软雅黑" w:eastAsia="微软雅黑" w:cs="微软雅黑"/>
                <w:sz w:val="22"/>
              </w:rPr>
              <w:fldChar w:fldCharType="end"/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分页功能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平台统一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如果每页数据较少，出现下方留白，则分页器向上贴近列表；将留白部分在页面最下方；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3955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8D8D8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编辑页元素</w:t>
            </w:r>
          </w:p>
        </w:tc>
      </w:tr>
      <w:tr>
        <w:trPr>
          <w:trHeight w:val="547"/>
        </w:trPr>
        <w:tc>
          <w:tcPr>
            <w:tcW w:w="13955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3EAD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编辑功能（每列数据，在列区域内做点击后，右侧弹出抽屉，如原型图所示，支持部分字段编辑修改</w:t>
            </w:r>
            <w:r>
              <w:rPr/>
              <w:drawing>
                <wp:inline distT="0" distB="0" distL="0" distR="0">
                  <wp:extent cx="5314942" cy="3238749"/>
                  <wp:effectExtent l="0" t="0" r="0" b="0"/>
                  <wp:docPr id="32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" name="picture" descr="descript"/>
                          <pic:cNvPicPr/>
                        </pic:nvPicPr>
                        <pic:blipFill rotWithShape="true">
                          <a:blip r:embed="rId14"/>
                          <a:srcRect l="7769" t="0" r="0" b="0"/>
                          <a:stretch/>
                        </pic:blipFill>
                        <pic:spPr>
                          <a:xfrm rot="0">
                            <a:off x="0" y="0"/>
                            <a:ext cx="5314942" cy="3238749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必填项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【测试牵头组】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【测试牵头人】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【UAT计划测试环境】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【过程类型】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9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必填项为空时，点击【确定】，变为红色边框；并弹出TOAST提示{XXX为必填项，请填写}；页面自动移动到未填写项位置，未填写项居中；</w:t>
            </w:r>
          </w:p>
          <w:p>
            <w:pPr>
              <w:numPr>
                <w:ilvl w:val="0"/>
                <w:numId w:val="9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点击【取消】和【X】，关闭抽屉；此操作不保存修改内容，不做提示；</w:t>
            </w:r>
          </w:p>
          <w:p>
            <w:pPr>
              <w:numPr>
                <w:ilvl w:val="0"/>
                <w:numId w:val="9"/>
              </w:numP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文字长度：单行文本不超过50字；多行文本不超过200字；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非必填项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【UAT上版状态】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【SIT实际上版时间】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【UAT实际上版时间】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【UAT是否与第三方联调】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【UAT联调测试时间】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【UAT第三方单位】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【是否测试拆分】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【敏捷类型】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【评审意见】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【备注】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999999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不可填项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999999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6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置灰显示，不可修改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527" w:type="dxa"/>
            <w:vMerge w:val="restart"/>
            <w:tcBorders>
              <w:top w:val="single" w:color="999999" w:sz="6" w:space="0"/>
              <w:left w:val="single" w:color="999999" w:sz="6" w:space="0"/>
              <w:bottom w:val="nil" w:color="FFFFFF" w:sz="6" w:space="0"/>
              <w:right w:val="single" w:color="999999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编辑页</w:t>
            </w:r>
            <w:r>
              <w:rPr>
                <w:rFonts w:ascii="微软雅黑" w:hAnsi="微软雅黑" w:eastAsia="微软雅黑" w:cs="微软雅黑"/>
                <w:sz w:val="22"/>
              </w:rPr>
              <w:t>下拉</w:t>
            </w:r>
            <w:r>
              <w:rPr>
                <w:rFonts w:ascii="微软雅黑" w:hAnsi="微软雅黑" w:eastAsia="微软雅黑" w:cs="微软雅黑"/>
                <w:sz w:val="22"/>
              </w:rPr>
              <w:t>可选项</w:t>
            </w:r>
          </w:p>
        </w:tc>
        <w:tc>
          <w:tcPr>
            <w:tcW w:w="3152" w:type="dxa"/>
            <w:tcBorders>
              <w:top w:val="single" w:color="999999" w:sz="6" w:space="0"/>
              <w:left w:val="single" w:color="999999" w:sz="6" w:space="0"/>
              <w:bottom w:val="nil" w:color="FFFFFF" w:sz="6" w:space="0"/>
              <w:right w:val="single" w:color="999999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【测试牵头组】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999999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下拉框单选；</w:t>
            </w:r>
            <w:r>
              <w:rPr>
                <w:rFonts w:ascii="微软雅黑" w:hAnsi="微软雅黑" w:eastAsia="微软雅黑" w:cs="微软雅黑"/>
                <w:color w:val="FF0000"/>
                <w:sz w:val="22"/>
                <w:shd w:val="clear" w:color="auto" w:fill=""/>
              </w:rPr>
              <w:t>数据字典可配</w:t>
            </w:r>
            <w:r>
              <w:rPr>
                <w:rFonts w:ascii="微软雅黑" w:hAnsi="微软雅黑" w:eastAsia="微软雅黑" w:cs="微软雅黑"/>
                <w:sz w:val="22"/>
              </w:rPr>
              <w:t>；</w:t>
            </w:r>
          </w:p>
          <w:p>
            <w:pPr>
              <w:numP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下拉框值：存款、代理、贷款、支付、运管、综合、大运营板块、大对公板块、大零售板块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527" w:type="dxa"/>
            <w:vMerge w:val="continue"/>
            <w:tcBorders>
              <w:top w:val="nil" w:color="FFFFFF" w:sz="6" w:space="0"/>
              <w:left w:val="single" w:color="999999" w:sz="6" w:space="0"/>
              <w:bottom w:val="nil" w:color="FFFFFF" w:sz="6" w:space="0"/>
              <w:right w:val="single" w:color="999999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52" w:type="dxa"/>
            <w:tcBorders>
              <w:top w:val="nil" w:color="FFFFFF" w:sz="6" w:space="0"/>
              <w:left w:val="single" w:color="999999" w:sz="6" w:space="0"/>
              <w:bottom w:val="nil" w:color="FFFFFF" w:sz="6" w:space="0"/>
              <w:right w:val="single" w:color="999999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【SIT测试是否完成】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999999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下拉框单选：【是】【否】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CR完成SIT测试报告评审即为【是】，反之为【否】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527" w:type="dxa"/>
            <w:vMerge w:val="continue"/>
            <w:tcBorders>
              <w:top w:val="nil" w:color="FFFFFF" w:sz="6" w:space="0"/>
              <w:left w:val="single" w:color="999999" w:sz="6" w:space="0"/>
              <w:bottom w:val="nil" w:color="FFFFFF" w:sz="6" w:space="0"/>
              <w:right w:val="single" w:color="999999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52" w:type="dxa"/>
            <w:tcBorders>
              <w:top w:val="nil" w:color="FFFFFF" w:sz="6" w:space="0"/>
              <w:left w:val="single" w:color="999999" w:sz="6" w:space="0"/>
              <w:bottom w:val="nil" w:color="FFFFFF" w:sz="6" w:space="0"/>
              <w:right w:val="single" w:color="999999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【UAT实际上版时间】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999999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日期控件，导入格式为****-**-**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527" w:type="dxa"/>
            <w:vMerge w:val="continue"/>
            <w:tcBorders>
              <w:top w:val="nil" w:color="FFFFFF" w:sz="6" w:space="0"/>
              <w:left w:val="single" w:color="999999" w:sz="6" w:space="0"/>
              <w:bottom w:val="nil" w:color="FFFFFF" w:sz="6" w:space="0"/>
              <w:right w:val="single" w:color="999999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52" w:type="dxa"/>
            <w:tcBorders>
              <w:top w:val="nil" w:color="FFFFFF" w:sz="6" w:space="0"/>
              <w:left w:val="single" w:color="999999" w:sz="6" w:space="0"/>
              <w:bottom w:val="nil" w:color="FFFFFF" w:sz="6" w:space="0"/>
              <w:right w:val="single" w:color="999999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【SIT、UAT是否并行测试】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999999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SIT报告提交VP时间  -  UAT第一个手工执行任务开始时间，&gt;0为是，&lt;=0为否（SIT测试报告提交VP时间晚于UAT开始执行第一个手工执行任务的时间，则属于并行测试）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527" w:type="dxa"/>
            <w:vMerge w:val="continue"/>
            <w:tcBorders>
              <w:top w:val="nil" w:color="FFFFFF" w:sz="6" w:space="0"/>
              <w:left w:val="single" w:color="999999" w:sz="6" w:space="0"/>
              <w:bottom w:val="nil" w:color="FFFFFF" w:sz="6" w:space="0"/>
              <w:right w:val="single" w:color="999999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52" w:type="dxa"/>
            <w:tcBorders>
              <w:top w:val="nil" w:color="FFFFFF" w:sz="6" w:space="0"/>
              <w:left w:val="single" w:color="999999" w:sz="6" w:space="0"/>
              <w:bottom w:val="nil" w:color="FFFFFF" w:sz="6" w:space="0"/>
              <w:right w:val="single" w:color="999999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【UAT计划测试环境】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999999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FF0000"/>
                <w:spacing w:val="0"/>
                <w:u w:val="none"/>
              </w:rPr>
              <w:t>数据字典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可配；下拉框值：UAT/SIT/小版本/准生产/行外联调/其他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527" w:type="dxa"/>
            <w:vMerge w:val="continue"/>
            <w:tcBorders>
              <w:top w:val="nil" w:color="FFFFFF" w:sz="6" w:space="0"/>
              <w:left w:val="single" w:color="999999" w:sz="6" w:space="0"/>
              <w:bottom w:val="nil" w:color="FFFFFF" w:sz="6" w:space="0"/>
              <w:right w:val="single" w:color="999999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52" w:type="dxa"/>
            <w:tcBorders>
              <w:top w:val="nil" w:color="FFFFFF" w:sz="6" w:space="0"/>
              <w:left w:val="single" w:color="999999" w:sz="6" w:space="0"/>
              <w:bottom w:val="nil" w:color="FFFFFF" w:sz="6" w:space="0"/>
              <w:right w:val="single" w:color="999999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【SIT测试类型】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999999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line="240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FF0000"/>
                <w:spacing w:val="0"/>
                <w:u w:val="none"/>
              </w:rPr>
              <w:t>数据字典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可配</w:t>
            </w:r>
          </w:p>
          <w:p>
            <w:pPr>
              <w:numPr/>
              <w:snapToGrid/>
              <w:spacing w:line="240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下拉框取值：承接、技术执行、测试与技术联合执行、无需SIT（如果是微需求则系统自动带出“无需SIT”，并允许用户修改。）</w:t>
            </w:r>
          </w:p>
          <w:p>
            <w:pPr>
              <w:numP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527" w:type="dxa"/>
            <w:vMerge w:val="continue"/>
            <w:tcBorders>
              <w:top w:val="nil" w:color="FFFFFF" w:sz="6" w:space="0"/>
              <w:left w:val="single" w:color="999999" w:sz="6" w:space="0"/>
              <w:bottom w:val="nil" w:color="FFFFFF" w:sz="6" w:space="0"/>
              <w:right w:val="single" w:color="999999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52" w:type="dxa"/>
            <w:tcBorders>
              <w:top w:val="nil" w:color="FFFFFF" w:sz="6" w:space="0"/>
              <w:left w:val="single" w:color="999999" w:sz="6" w:space="0"/>
              <w:bottom w:val="nil" w:color="FFFFFF" w:sz="6" w:space="0"/>
              <w:right w:val="single" w:color="999999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【UAT测试类型】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999999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line="240"/>
              <w:rPr/>
            </w:pPr>
            <w:r>
              <w:rPr>
                <w:color w:val="FF0000"/>
              </w:rPr>
              <w:t>数据字典</w:t>
            </w:r>
            <w:r>
              <w:rPr/>
              <w:t>可配</w:t>
            </w:r>
          </w:p>
          <w:p>
            <w:pPr>
              <w:numP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UAT阶段测试类型下拉选项：下拉框，承接、跟踪、系统测试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527" w:type="dxa"/>
            <w:vMerge w:val="continue"/>
            <w:tcBorders>
              <w:top w:val="nil" w:color="FFFFFF" w:sz="6" w:space="0"/>
              <w:left w:val="single" w:color="999999" w:sz="6" w:space="0"/>
              <w:bottom w:val="nil" w:color="FFFFFF" w:sz="6" w:space="0"/>
              <w:right w:val="single" w:color="999999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52" w:type="dxa"/>
            <w:tcBorders>
              <w:top w:val="nil" w:color="FFFFFF" w:sz="6" w:space="0"/>
              <w:left w:val="single" w:color="999999" w:sz="6" w:space="0"/>
              <w:bottom w:val="nil" w:color="FFFFFF" w:sz="6" w:space="0"/>
              <w:right w:val="single" w:color="999999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【UAT是否与第三方联调】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999999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下拉框，字段为是/否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527" w:type="dxa"/>
            <w:vMerge w:val="continue"/>
            <w:tcBorders>
              <w:top w:val="nil" w:color="FFFFFF" w:sz="6" w:space="0"/>
              <w:left w:val="single" w:color="999999" w:sz="6" w:space="0"/>
              <w:bottom w:val="nil" w:color="FFFFFF" w:sz="6" w:space="0"/>
              <w:right w:val="single" w:color="999999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52" w:type="dxa"/>
            <w:tcBorders>
              <w:top w:val="nil" w:color="FFFFFF" w:sz="6" w:space="0"/>
              <w:left w:val="single" w:color="999999" w:sz="6" w:space="0"/>
              <w:bottom w:val="nil" w:color="FFFFFF" w:sz="6" w:space="0"/>
              <w:right w:val="single" w:color="999999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【UAT联调测试时间】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999999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日期控件，导入格式为****-**-**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527" w:type="dxa"/>
            <w:tcBorders>
              <w:top w:val="nil" w:color="FFFFFF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52" w:type="dxa"/>
            <w:vMerge w:val="restart"/>
            <w:tcBorders>
              <w:top w:val="nil" w:color="FFFFFF" w:sz="6" w:space="0"/>
              <w:left w:val="single" w:color="999999" w:sz="6" w:space="0"/>
              <w:bottom w:val="single" w:color="999999" w:sz="6" w:space="0"/>
              <w:right w:val="single" w:color="999999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color w:val="FF0000"/>
                <w:sz w:val="22"/>
              </w:rPr>
            </w:pPr>
          </w:p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【UAT上版状态】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color w:val="FF0000"/>
                <w:sz w:val="22"/>
              </w:rPr>
            </w:pPr>
          </w:p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 xml:space="preserve">            【过程类型】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999999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下拉框类型，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FF0000"/>
                <w:spacing w:val="0"/>
                <w:u w:val="none"/>
              </w:rPr>
              <w:t>数据字典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可配：下拉框值：未上版、部分上版、延迟上版、全部上版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527" w:type="dxa"/>
            <w:tcBorders>
              <w:top w:val="nil" w:color="FFFFFF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52" w:type="dxa"/>
            <w:vMerge w:val="continue"/>
            <w:tcBorders>
              <w:top w:val="nil" w:color="FFFFFF" w:sz="6" w:space="0"/>
              <w:left w:val="single" w:color="999999" w:sz="6" w:space="0"/>
              <w:bottom w:val="single" w:color="999999" w:sz="6" w:space="0"/>
              <w:right w:val="single" w:color="999999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color w:val="FF0000"/>
                <w:sz w:val="22"/>
              </w:rPr>
            </w:pPr>
          </w:p>
        </w:tc>
        <w:tc>
          <w:tcPr>
            <w:tcW w:w="3604" w:type="dxa"/>
            <w:tcBorders>
              <w:top w:val="single" w:color="CBCDD1" w:sz="6" w:space="0"/>
              <w:left w:val="single" w:color="999999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下拉框，字段为强化流程、常规流程、轻量流程，可配置（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FF0000"/>
                <w:spacing w:val="0"/>
                <w:sz w:val="20"/>
                <w:u w:val="none"/>
                <w:vertAlign w:val="baseline"/>
              </w:rPr>
              <w:t>后台测试计划流程配置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vertAlign w:val="baseline"/>
              </w:rPr>
              <w:t>）。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527" w:type="dxa"/>
            <w:tcBorders>
              <w:top w:val="single" w:color="999999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确定</w:t>
            </w:r>
          </w:p>
        </w:tc>
        <w:tc>
          <w:tcPr>
            <w:tcW w:w="3152" w:type="dxa"/>
            <w:tcBorders>
              <w:top w:val="single" w:color="999999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6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校验：①所有必填项必须填写；</w:t>
            </w:r>
          </w:p>
          <w:p>
            <w:pPr>
              <w:numP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②角色权限控制；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取消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6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收回抽屉，对此次修改内容不做变更；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lc37yt"/>
        <w:numPr>
          <w:ilvl w:val="3"/>
          <w:numId w:val="1"/>
        </w:numPr>
        <w:pBdr>
          <w:bottom/>
        </w:pBdr>
        <w:rPr/>
      </w:pPr>
      <w:r>
        <w:rPr/>
        <w:t>冒烟测试统计报表</w:t>
      </w:r>
    </w:p>
    <w:tbl>
      <w:tblPr>
        <w:tblStyle w:val="x2bstg"/>
        <w:jc w:val="left"/>
        <w:tblInd w:w="0"/>
        <w:tblLayout w:type="fixed"/>
        <w:tblLook/>
      </w:tblPr>
      <w:tblGrid>
        <w:gridCol w:w="1443"/>
        <w:gridCol w:w="2979"/>
        <w:gridCol w:w="3406"/>
        <w:gridCol w:w="3810"/>
        <w:gridCol w:w="1551"/>
      </w:tblGrid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5305417" cy="3253214"/>
                  <wp:effectExtent l="0" t="0" r="0" b="0"/>
                  <wp:docPr id="35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picture" descr="descript"/>
                          <pic:cNvPicPr/>
                        </pic:nvPicPr>
                        <pic:blipFill rotWithShape="true">
                          <a:blip r:embed="rId15"/>
                          <a:srcRect l="7934" t="0" r="0" b="0"/>
                          <a:stretch/>
                        </pic:blipFill>
                        <pic:spPr>
                          <a:xfrm rot="0">
                            <a:off x="0" y="0"/>
                            <a:ext cx="5305417" cy="3253214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10"/>
              </w:numPr>
              <w:pBdr/>
              <w:snapToGrid/>
              <w:spacing w:line="240"/>
              <w:rPr>
                <w:color w:val="333333"/>
              </w:rPr>
            </w:pPr>
            <w:r>
              <w:rPr>
                <w:color w:val="333333"/>
              </w:rPr>
              <w:t>冒烟测试统计报表：取值规则参考冒烟需求统计文档</w:t>
            </w:r>
          </w:p>
          <w:p>
            <w:pPr>
              <w:numPr/>
              <w:pBdr>
                <w:bottom/>
              </w:pBdr>
              <w:snapToGrid/>
              <w:spacing w:line="240"/>
              <w:ind w:left="0"/>
              <w:rPr>
                <w:color w:val="333333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【腾讯文档】冒烟测试统计报表</w:t>
            </w:r>
            <w:r>
              <w:rPr>
                <w:color w:val="333333"/>
              </w:rPr>
              <w:fldChar w:fldCharType="begin"/>
            </w:r>
            <w:r>
              <w:rPr>
                <w:color w:val="333333"/>
              </w:rPr>
              <w:instrText xml:space="preserve">HYPERLINK https://docs.qq.com/doc/DR2RMZG1WRmF0ZW9X docLink \tdkey 2weg9g \tdfe 0 \tdfu https://docs.qq.com/doc/DR2RMZG1WRmF0ZW9X \tdfn %u5192%u70DF%u6D4B%u8BD5%u7EDF%u8BA1%u62A5%u8868 \tdlt inline \tdlf FromPaste </w:instrText>
            </w:r>
            <w:r>
              <w:rPr>
                <w:color w:val="333333"/>
              </w:rPr>
              <w:fldChar w:fldCharType="separate"/>
            </w:r>
            <w:r>
              <w:rPr>
                <w:rStyle w:val="jgc7vh"/>
                <w:color/>
              </w:rPr>
              <w:t>冒烟测试统计报表</w:t>
            </w:r>
            <w:r>
              <w:rPr>
                <w:color w:val="333333"/>
              </w:rPr>
              <w:fldChar w:fldCharType="end"/>
            </w:r>
          </w:p>
          <w:p>
            <w:pPr>
              <w:numPr/>
              <w:pBdr/>
              <w:snapToGrid/>
              <w:spacing w:before="0" w:after="0" w:line="240"/>
              <w:ind w:left="0" w:right="0"/>
              <w:jc w:val="both"/>
              <w:rPr>
                <w:color w:val="333333"/>
              </w:rPr>
            </w:pPr>
            <w:r>
              <w:rPr>
                <w:color w:val="333333"/>
              </w:rPr>
              <w:t>注意点：</w:t>
            </w:r>
          </w:p>
          <w:p>
            <w:pPr>
              <w:numPr/>
              <w:pBdr/>
              <w:snapToGrid/>
              <w:spacing w:before="0" w:after="0" w:line="240"/>
              <w:ind w:left="0" w:right="0"/>
              <w:jc w:val="both"/>
              <w:rPr>
                <w:color w:val="333333"/>
              </w:rPr>
            </w:pPr>
            <w:r>
              <w:rPr>
                <w:color w:val="333333"/>
              </w:rPr>
              <w:t>（1）</w:t>
            </w:r>
            <w:r>
              <w:rPr>
                <w:color w:val="333333"/>
              </w:rPr>
              <w:t>当在查询条件里没有指定测试阶段时，列表中展示某CR的SIT、UAT两条数据，测试牵头人也要根据SIT与UAT做区分，SIT取SIT实施经理，UAT取UAT实施经理。</w:t>
            </w:r>
          </w:p>
          <w:p>
            <w:pPr>
              <w:numPr/>
              <w:pBdr/>
              <w:snapToGrid/>
              <w:spacing w:before="0" w:after="0" w:line="240"/>
              <w:ind w:left="0" w:right="0"/>
              <w:jc w:val="both"/>
              <w:rPr>
                <w:color w:val="333333"/>
              </w:rPr>
            </w:pPr>
            <w:r>
              <w:rPr>
                <w:color w:val="333333"/>
              </w:rPr>
              <w:t>（2）以案例执行任务不去重统计，例如：写了一个案例，建个3个执行任务（任务1、任务2、任务3），每个执行任务里都是这一条案例，任务1里是待执行，任务2里是执行成功，任务3里是执行失败，那么案例总数=3，待执行数=1，执行成功数=1，执行失败数=1。</w:t>
            </w:r>
          </w:p>
          <w:p>
            <w:pPr>
              <w:numPr/>
              <w:pBdr/>
              <w:snapToGrid/>
              <w:spacing w:before="0" w:after="0" w:line="240"/>
              <w:ind w:left="0" w:right="0"/>
              <w:jc w:val="both"/>
              <w:rPr>
                <w:color w:val="333333"/>
              </w:rPr>
            </w:pPr>
            <w:r>
              <w:rPr>
                <w:color w:val="333333"/>
              </w:rPr>
              <w:t>（3）CR第一次建案例执行任务时如果不是冒烟执行任务，要填写非冒烟原因，在冒烟测试统计报表页面的结果列表里的“备注”会展示CR的非冒烟原因。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color w:val="333333"/>
              </w:rPr>
            </w:pPr>
            <w:r>
              <w:rPr>
                <w:color w:val="333333"/>
              </w:rPr>
              <w:t>2、页面样式</w:t>
            </w:r>
          </w:p>
          <w:p>
            <w:pPr>
              <w:numPr>
                <w:ilvl w:val="0"/>
                <w:numId w:val="11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筛选条件+表单</w:t>
            </w:r>
          </w:p>
          <w:p>
            <w:pPr>
              <w:numPr>
                <w:ilvl w:val="0"/>
                <w:numId w:val="11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未筛选前，表单为空白，显示【暂无数据，请查询】</w:t>
            </w:r>
          </w:p>
          <w:p>
            <w:pPr>
              <w:numPr>
                <w:ilvl w:val="0"/>
                <w:numId w:val="11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排序按照CR的创建时间倒序</w:t>
            </w:r>
          </w:p>
        </w:tc>
      </w:tr>
      <w:tr>
        <w:trPr>
          <w:trHeight/>
        </w:trPr>
        <w:tc>
          <w:tcPr>
            <w:tcW w:w="13189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导出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点击导出按钮时，弹出询问，选择您要导出的内容，</w:t>
            </w:r>
            <w:r>
              <w:rPr>
                <w:rFonts w:ascii="微软雅黑" w:hAnsi="微软雅黑" w:eastAsia="微软雅黑" w:cs="微软雅黑"/>
                <w:strike w:val="false"/>
                <w:sz w:val="22"/>
              </w:rPr>
              <w:t>选中的、</w:t>
            </w:r>
            <w:r>
              <w:rPr>
                <w:rFonts w:ascii="微软雅黑" w:hAnsi="微软雅黑" w:eastAsia="微软雅黑" w:cs="微软雅黑"/>
                <w:sz w:val="22"/>
              </w:rPr>
              <w:t>当前页、全部导出(参考【测试执行】中)；不支持选择表头导出字段。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drawing>
                <wp:inline distT="0" distB="0" distL="0" distR="0">
                  <wp:extent cx="2016125" cy="1097184"/>
                  <wp:effectExtent l="0" t="0" r="0" b="0"/>
                  <wp:docPr id="38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" name="picture" descr="descript"/>
                          <pic:cNvPicPr/>
                        </pic:nvPicPr>
                        <pic:blipFill rotWithShape="true">
                          <a:blip r:embed="rId16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2016125" cy="1097184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3189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3EAD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自定义筛选条件：平台统一参考coding设计自定义筛选条件</w:t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3EAD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阶段版本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line="240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下拉框取值：全量阶段版本的值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下拉框支持模糊搜索、懒加载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3EAD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所属</w:t>
            </w:r>
            <w:r>
              <w:rPr>
                <w:rFonts w:ascii="微软雅黑" w:hAnsi="微软雅黑" w:eastAsia="微软雅黑" w:cs="微软雅黑"/>
                <w:sz w:val="22"/>
              </w:rPr>
              <w:t>CR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line="240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下拉框取值：全量CR的值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下拉框支持模糊搜索、懒加载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3EAD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CR项目类型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下拉框取值：同新增CR时的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需求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类型下拉框取值一样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CR提出人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下拉框取值：同新增CR时的CR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提出人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下拉框取值一样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提出部门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line="240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下拉框取值：全量部门（itil同步过来的）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下拉框支持模糊搜索、懒加载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（不用树形式）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CR</w:t>
            </w:r>
            <w:r>
              <w:rPr>
                <w:rFonts w:ascii="微软雅黑" w:hAnsi="微软雅黑" w:eastAsia="微软雅黑" w:cs="微软雅黑"/>
                <w:sz w:val="22"/>
              </w:rPr>
              <w:t>负责人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下拉框取值：全量人员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支持模糊搜索、懒加载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2"/>
              </w:rPr>
              <w:t>CR牵头处室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下拉框取值：全量部门（itil同步过来的）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下拉框支持模糊搜索、懒加载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CR负责人反推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3EAD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测试阶段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下拉框枚举值：SIT、UAT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</w:t>
            </w:r>
            <w:r>
              <w:rPr>
                <w:rFonts w:ascii="微软雅黑" w:hAnsi="微软雅黑" w:eastAsia="微软雅黑" w:cs="微软雅黑"/>
                <w:sz w:val="22"/>
              </w:rPr>
              <w:t>单</w:t>
            </w:r>
            <w:r>
              <w:rPr>
                <w:rFonts w:ascii="微软雅黑" w:hAnsi="微软雅黑" w:eastAsia="微软雅黑" w:cs="微软雅黑"/>
                <w:sz w:val="22"/>
              </w:rPr>
              <w:t>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2"/>
              </w:rPr>
              <w:t>执行人组别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平台内全量的组别：一部分由itil同步过来一部分是自建的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（懒加载，模糊搜索）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3EAD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UAT/SIT实施经理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下拉框取值：全量人员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支持模糊搜索、懒加载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下拉单选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3EAD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上版时间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日期选择框，两个框：起止时间。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支持录入开始及结束时间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结束时间不能小于等于开始时间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开始时间大于当前时间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3EAD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筛选+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默认显示前五个，剩余的放在【筛选+】里面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3EAD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查询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【查询】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根据所选的筛选条件，查询数据；查询为空时，显示{未查询到内容！}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443" w:type="dxa"/>
            <w:vMerge w:val="restart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表单字段顺序</w:t>
            </w: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排列顺序：阶段版本、CR名称、CR编号、需求类型、CR提出人、提出部门、CR项目负责人、CR牵头处室、测试阶段、上版时间、测试牵头组、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测试牵头人</w:t>
            </w:r>
            <w:r>
              <w:rPr>
                <w:rFonts w:ascii="微软雅黑" w:hAnsi="微软雅黑" w:eastAsia="微软雅黑" w:cs="微软雅黑"/>
                <w:sz w:val="22"/>
              </w:rPr>
              <w:t>、冒烟案例通过数、冒烟案例失败数、冒烟案例已执行数、冒烟案例总数、冒烟案例通过率、冒烟案例执行率、关联IR号、备注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取值规则及计算公式：参考冒烟统计报表需求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443" w:type="dxa"/>
            <w:vMerge w:val="continue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1746" w:type="dxa"/>
            <w:gridSpan w:val="4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drawing>
                <wp:inline distT="0" distB="0" distL="0" distR="0">
                  <wp:extent cx="5760085" cy="164318"/>
                  <wp:effectExtent l="0" t="0" r="0" b="0"/>
                  <wp:docPr id="41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picture" descr="descript"/>
                          <pic:cNvPicPr/>
                        </pic:nvPicPr>
                        <pic:blipFill rotWithShape="true">
                          <a:blip r:embed="rId17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5760085" cy="164318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547"/>
        </w:trPr>
        <w:tc>
          <w:tcPr>
            <w:tcW w:w="144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9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lc37yt"/>
        <w:numPr>
          <w:ilvl w:val="3"/>
          <w:numId w:val="1"/>
        </w:numPr>
        <w:pBdr>
          <w:bottom/>
        </w:pBdr>
        <w:rPr/>
      </w:pPr>
      <w:r>
        <w:rPr/>
        <w:t>自定义报表</w:t>
      </w:r>
    </w:p>
    <w:tbl>
      <w:tblPr>
        <w:tblStyle w:val="x2bstg"/>
        <w:jc w:val="center"/>
        <w:tblInd w:w="0"/>
        <w:tblLayout w:type="fixed"/>
        <w:tblLook/>
      </w:tblPr>
      <w:tblGrid>
        <w:gridCol w:w="1762"/>
        <w:gridCol w:w="2664"/>
        <w:gridCol w:w="3406"/>
        <w:gridCol w:w="3810"/>
        <w:gridCol w:w="1551"/>
      </w:tblGrid>
      <w:tr>
        <w:trPr>
          <w:trHeight/>
        </w:trPr>
        <w:tc>
          <w:tcPr>
            <w:tcW w:w="13193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193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5362575" cy="3250316"/>
                  <wp:effectExtent l="0" t="0" r="0" b="0"/>
                  <wp:docPr id="44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" name="picture" descr="descript"/>
                          <pic:cNvPicPr/>
                        </pic:nvPicPr>
                        <pic:blipFill rotWithShape="true">
                          <a:blip r:embed="rId18"/>
                          <a:srcRect l="6942" t="0" r="0" b="0"/>
                          <a:stretch/>
                        </pic:blipFill>
                        <pic:spPr>
                          <a:xfrm rot="0">
                            <a:off x="0" y="0"/>
                            <a:ext cx="5362575" cy="3250316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193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193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color w:val="333333"/>
              </w:rPr>
            </w:pPr>
            <w:r>
              <w:rPr>
                <w:color w:val="333333"/>
              </w:rPr>
              <w:t>页面样式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color w:val="333333"/>
              </w:rPr>
            </w:pPr>
            <w:r>
              <w:rPr>
                <w:color w:val="333333"/>
              </w:rPr>
              <w:t>1、分为4个部分</w:t>
            </w:r>
          </w:p>
          <w:p>
            <w:pPr>
              <w:numPr>
                <w:ilvl w:val="0"/>
                <w:numId w:val="12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统计维度</w:t>
            </w:r>
            <w:r>
              <w:rPr>
                <w:color w:val="333333"/>
              </w:rPr>
              <w:t>（必选且可多选）</w:t>
            </w:r>
            <w:r>
              <w:rPr>
                <w:color w:val="333333"/>
              </w:rPr>
              <w:t>：阶段版本、CR名称、系统名称、执行人组别、测试执行人、缺陷问题小类；</w:t>
            </w:r>
          </w:p>
          <w:p>
            <w:pPr>
              <w:numPr>
                <w:ilvl w:val="0"/>
                <w:numId w:val="13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常用模板</w:t>
            </w:r>
            <w:r>
              <w:rPr>
                <w:color w:val="333333"/>
              </w:rPr>
              <w:t>（必选且单选）</w:t>
            </w:r>
            <w:r>
              <w:rPr>
                <w:color w:val="333333"/>
              </w:rPr>
              <w:t>：默认为空，支持有权限的用户配置模板；</w:t>
            </w:r>
          </w:p>
          <w:p>
            <w:pPr>
              <w:numPr>
                <w:ilvl w:val="0"/>
                <w:numId w:val="13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自定义筛选：同CR报表和冒烟报表；</w:t>
            </w:r>
          </w:p>
          <w:p>
            <w:pPr>
              <w:numPr>
                <w:ilvl w:val="0"/>
                <w:numId w:val="13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表单：初始为空白，提示</w:t>
            </w:r>
            <w:r>
              <w:rPr/>
              <w:drawing>
                <wp:inline distT="0" distB="0" distL="0" distR="0">
                  <wp:extent cx="742950" cy="317828"/>
                  <wp:effectExtent l="0" t="0" r="0" b="0"/>
                  <wp:docPr id="47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" name="picture" descr="descript"/>
                          <pic:cNvPicPr/>
                        </pic:nvPicPr>
                        <pic:blipFill rotWithShape="true">
                          <a:blip r:embed="rId19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742950" cy="317828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333333"/>
              </w:rPr>
              <w:t>【暂无数据，请选择统计维度和模板创建】</w:t>
            </w:r>
          </w:p>
          <w:p>
            <w:pPr>
              <w:numPr>
                <w:ilvl w:val="0"/>
                <w:numId w:val="13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排序按照CR的创建时间倒序；</w:t>
            </w:r>
          </w:p>
          <w:p>
            <w:pPr>
              <w:numPr/>
              <w:pBdr/>
              <w:snapToGrid/>
              <w:spacing w:line="240"/>
              <w:rPr>
                <w:color w:val="333333"/>
              </w:rPr>
            </w:pPr>
            <w:r>
              <w:rPr>
                <w:color w:val="333333"/>
              </w:rPr>
              <w:t>2、注意：</w:t>
            </w:r>
          </w:p>
          <w:p>
            <w:pPr>
              <w:numPr/>
              <w:snapToGrid/>
              <w:spacing w:before="0" w:after="0" w:line="240"/>
              <w:ind w:left="0" w:leftChars="0" w:right="0"/>
              <w:jc w:val="both"/>
              <w:rPr>
                <w:rFonts w:ascii="" w:hAnsi="" w:eastAsia="" w:cs=""/>
              </w:rPr>
            </w:pPr>
            <w:r>
              <w:rPr>
                <w:rFonts w:ascii="" w:hAnsi="" w:eastAsia="" w:cs=""/>
                <w:i w:val="false"/>
                <w:strike w:val="false"/>
                <w:color w:val="000000"/>
                <w:sz w:val="21"/>
                <w:u w:val="none"/>
              </w:rPr>
              <w:t>案例通过数：执行任务里最后一次的执行结果为成功的案例数；</w:t>
            </w:r>
          </w:p>
          <w:p>
            <w:pPr>
              <w:numPr/>
              <w:snapToGrid/>
              <w:spacing w:before="0" w:after="0" w:line="240"/>
              <w:ind w:left="0" w:leftChars="0" w:right="0"/>
              <w:jc w:val="both"/>
              <w:rPr>
                <w:rFonts w:ascii="" w:hAnsi="" w:eastAsia="" w:cs=""/>
              </w:rPr>
            </w:pPr>
            <w:r>
              <w:rPr>
                <w:rFonts w:ascii="" w:hAnsi="" w:eastAsia="" w:cs=""/>
                <w:i w:val="false"/>
                <w:strike w:val="false"/>
                <w:color w:val="000000"/>
                <w:sz w:val="21"/>
                <w:u w:val="none"/>
              </w:rPr>
              <w:t>案例失败数：执行任务里最后一次的执行结果为失败的案例数；</w:t>
            </w:r>
          </w:p>
          <w:p>
            <w:pPr>
              <w:numPr/>
              <w:snapToGrid/>
              <w:spacing w:before="0" w:after="0" w:line="240"/>
              <w:ind w:left="0" w:leftChars="0" w:right="0"/>
              <w:jc w:val="both"/>
              <w:rPr>
                <w:rFonts w:ascii="" w:hAnsi="" w:eastAsia="" w:cs=""/>
              </w:rPr>
            </w:pPr>
            <w:r>
              <w:rPr>
                <w:rFonts w:ascii="" w:hAnsi="" w:eastAsia="" w:cs=""/>
                <w:i w:val="false"/>
                <w:strike w:val="false"/>
                <w:color w:val="000000"/>
                <w:sz w:val="21"/>
                <w:u w:val="none"/>
              </w:rPr>
              <w:t>案例阻塞数：执行任务里最后一次的执行结果为阻塞的案例数；</w:t>
            </w:r>
          </w:p>
          <w:p>
            <w:pPr>
              <w:numPr/>
              <w:snapToGrid/>
              <w:spacing w:before="0" w:after="0" w:line="240"/>
              <w:ind w:left="0" w:leftChars="0" w:right="0"/>
              <w:jc w:val="both"/>
              <w:rPr>
                <w:rFonts w:ascii="" w:hAnsi="" w:eastAsia="" w:cs=""/>
              </w:rPr>
            </w:pPr>
            <w:r>
              <w:rPr>
                <w:rFonts w:ascii="" w:hAnsi="" w:eastAsia="" w:cs=""/>
                <w:i w:val="false"/>
                <w:strike w:val="false"/>
                <w:color w:val="000000"/>
                <w:sz w:val="21"/>
                <w:u w:val="none"/>
              </w:rPr>
              <w:t>案例待执行数：执行任务里待执行的案例数；</w:t>
            </w:r>
          </w:p>
          <w:p>
            <w:pPr>
              <w:numPr/>
              <w:snapToGrid/>
              <w:spacing w:before="0" w:after="0" w:line="240"/>
              <w:ind w:left="0" w:leftChars="0" w:right="0"/>
              <w:jc w:val="both"/>
              <w:rPr>
                <w:rFonts w:ascii="" w:hAnsi="" w:eastAsia="" w:cs=""/>
              </w:rPr>
            </w:pPr>
            <w:r>
              <w:rPr>
                <w:rFonts w:ascii="" w:hAnsi="" w:eastAsia="" w:cs=""/>
                <w:i w:val="false"/>
                <w:strike w:val="false"/>
                <w:color w:val="000000"/>
                <w:sz w:val="21"/>
                <w:u w:val="none"/>
              </w:rPr>
              <w:t>案例总数=案例通过数+案例失败数+案例阻塞数+案例待执行数</w:t>
            </w:r>
          </w:p>
          <w:p>
            <w:pPr>
              <w:numPr/>
              <w:snapToGrid/>
              <w:spacing w:before="0" w:after="0" w:line="240"/>
              <w:ind w:left="0" w:leftChars="0" w:right="0"/>
              <w:jc w:val="both"/>
              <w:rPr>
                <w:rFonts w:ascii="" w:hAnsi="" w:eastAsia="" w:cs=""/>
              </w:rPr>
            </w:pPr>
            <w:r>
              <w:rPr>
                <w:rFonts w:ascii="" w:hAnsi="" w:eastAsia="" w:cs=""/>
                <w:i w:val="false"/>
                <w:strike w:val="false"/>
                <w:color w:val="000000"/>
                <w:sz w:val="21"/>
                <w:u w:val="none"/>
              </w:rPr>
              <w:t>案例通过率=案例通过数/案例总数</w:t>
            </w:r>
          </w:p>
          <w:p>
            <w:pPr>
              <w:numPr/>
              <w:pBdr/>
              <w:snapToGrid/>
              <w:spacing w:before="0" w:after="0" w:line="240"/>
              <w:ind w:left="0" w:right="0"/>
              <w:jc w:val="both"/>
              <w:rPr>
                <w:rFonts w:ascii="" w:hAnsi="" w:eastAsia="" w:cs=""/>
                <w:i w:val="false"/>
                <w:strike w:val="false"/>
                <w:color w:val="000000"/>
                <w:sz w:val="21"/>
                <w:u w:val="none"/>
                <w:shd w:val="clear" w:color="auto" w:fill=""/>
              </w:rPr>
            </w:pPr>
            <w:r>
              <w:rPr>
                <w:rFonts w:ascii="" w:hAnsi="" w:eastAsia="" w:cs=""/>
                <w:i w:val="false"/>
                <w:strike w:val="false"/>
                <w:color w:val="000000"/>
                <w:sz w:val="21"/>
                <w:u w:val="none"/>
                <w:shd w:val="clear" w:color="auto" w:fill=""/>
              </w:rPr>
              <w:t>计算缺陷时</w:t>
            </w:r>
            <w:r>
              <w:rPr>
                <w:rFonts w:ascii="" w:hAnsi="" w:eastAsia="" w:cs=""/>
                <w:i w:val="false"/>
                <w:strike w:val="false"/>
                <w:color w:val="FF0000"/>
                <w:sz w:val="21"/>
                <w:u w:val="none"/>
                <w:shd w:val="clear" w:color="auto" w:fill=""/>
              </w:rPr>
              <w:t>注意</w:t>
            </w:r>
            <w:r>
              <w:rPr>
                <w:rFonts w:ascii="" w:hAnsi="" w:eastAsia="" w:cs=""/>
                <w:i w:val="false"/>
                <w:strike w:val="false"/>
                <w:color w:val="000000"/>
                <w:sz w:val="21"/>
                <w:u w:val="none"/>
                <w:shd w:val="clear" w:color="auto" w:fill=""/>
              </w:rPr>
              <w:t>：去掉所有无效缺陷，无效缺陷指：缺陷问题分类是“误提”或者已关闭的缺陷的上一个节点是驳回的。</w:t>
            </w:r>
          </w:p>
          <w:p>
            <w:pPr>
              <w:numPr>
                <w:ilvl w:val="0"/>
                <w:numId w:val="14"/>
              </w:numPr>
              <w:pBdr/>
              <w:snapToGrid/>
              <w:spacing w:line="240"/>
              <w:rPr>
                <w:rFonts w:ascii="" w:hAnsi="" w:eastAsia="" w:cs=""/>
              </w:rPr>
            </w:pPr>
            <w:r>
              <w:rPr>
                <w:rFonts w:ascii="" w:hAnsi="" w:eastAsia="" w:cs=""/>
              </w:rPr>
              <w:t>取值规则：</w:t>
            </w:r>
          </w:p>
          <w:p>
            <w:pPr>
              <w:numPr/>
              <w:pBdr>
                <w:bottom/>
              </w:pBdr>
              <w:snapToGrid/>
              <w:spacing w:line="240"/>
              <w:ind w:left="0"/>
              <w:rPr>
                <w:rFonts w:ascii="" w:hAnsi="" w:eastAsia="" w:cs="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【腾讯文档】定制报表20230421 - 最终</w:t>
            </w:r>
            <w:r>
              <w:rPr>
                <w:rFonts w:ascii="" w:hAnsi="" w:eastAsia="" w:cs=""/>
              </w:rPr>
              <w:fldChar w:fldCharType="begin"/>
            </w:r>
            <w:r>
              <w:rPr>
                <w:rFonts w:ascii="" w:hAnsi="" w:eastAsia="" w:cs=""/>
              </w:rPr>
              <w:instrText xml:space="preserve">HYPERLINK https://docs.qq.com/doc/DR0hnSmltRU5oR29C docLink \tdkey kxx18c \tdfe 0 \tdfu https://docs.qq.com/doc/DR0hnSmltRU5oR29C \tdfn %u5B9A%u5236%u62A5%u886820230421%20-%20%u6700%u7EC8 \tdlt inline \tdlf FromPaste </w:instrText>
            </w:r>
            <w:r>
              <w:rPr>
                <w:rFonts w:ascii="" w:hAnsi="" w:eastAsia="" w:cs=""/>
              </w:rPr>
              <w:fldChar w:fldCharType="separate"/>
            </w:r>
            <w:r>
              <w:rPr>
                <w:rStyle w:val="jgc7vh"/>
                <w:color/>
              </w:rPr>
              <w:t>定制报表20230421 - 最终</w:t>
            </w:r>
            <w:r>
              <w:rPr>
                <w:rFonts w:ascii="" w:hAnsi="" w:eastAsia="" w:cs=""/>
              </w:rPr>
              <w:fldChar w:fldCharType="end"/>
            </w:r>
          </w:p>
        </w:tc>
      </w:tr>
      <w:tr>
        <w:trPr>
          <w:trHeight/>
        </w:trPr>
        <w:tc>
          <w:tcPr>
            <w:tcW w:w="13193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导出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点击导出按钮时，弹出询问，选择您要导出的内容，选中的、当前页、</w:t>
            </w:r>
            <w:r>
              <w:rPr>
                <w:rFonts w:ascii="微软雅黑" w:hAnsi="微软雅黑" w:eastAsia="微软雅黑" w:cs="微软雅黑"/>
                <w:sz w:val="22"/>
              </w:rPr>
              <w:t>所有数据</w:t>
            </w:r>
            <w:r>
              <w:rPr>
                <w:rFonts w:ascii="微软雅黑" w:hAnsi="微软雅黑" w:eastAsia="微软雅黑" w:cs="微软雅黑"/>
                <w:sz w:val="22"/>
              </w:rPr>
              <w:t>。不支持选择表头导出字段。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3193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A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筛选条件</w:t>
            </w: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A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测试阶段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SIT、UAT；必填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下拉单选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必填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A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阶段版本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下拉框，全量阶段版本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前端页面实现模糊搜索、懒加载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支持下拉多选，且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FFFF00"/>
              </w:rPr>
              <w:t>最多选5个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，选过的阶段版本需要显示在后面，参考coding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必填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A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CR名称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下拉框，全量CR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前端页面实现模糊搜索、懒加载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FFFF00"/>
              </w:rPr>
              <w:t>下拉多选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非必填项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A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系统名称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下拉框，全量系统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前端页面实现模糊搜索、懒加载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下拉单选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非必填项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A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auto"/>
              </w:rPr>
              <w:t>缺陷发现时间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240"/>
              <w:ind w:left="0" w:right="0"/>
              <w:jc w:val="both"/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auto"/>
              </w:rPr>
              <w:t>时间框，是个时间段，起止时间，在这个时间段内新增的缺陷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  <w:t>时间段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A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auto"/>
              </w:rPr>
              <w:t>案例创建时间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240"/>
              <w:ind w:left="0" w:right="0"/>
              <w:jc w:val="both"/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auto"/>
              </w:rPr>
              <w:t>时间框，是个时间段，起止时间，在这个时间段内新增的缺陷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  <w:t>时间段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A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auto"/>
              </w:rPr>
              <w:t>测试经理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auto"/>
              </w:rPr>
              <w:t>多选下拉框，全部正常用户。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  <w:t>下拉多选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A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auto"/>
              </w:rPr>
              <w:t>案例设计人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240"/>
              <w:ind w:left="0" w:right="0"/>
              <w:jc w:val="both"/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auto"/>
              </w:rPr>
              <w:t>多选下拉框，全员；前端页面实现模糊搜索、懒加载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auto"/>
              </w:rPr>
              <w:t>非必填项，下拉多选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A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auto"/>
              </w:rPr>
              <w:t>案例设计人组别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240"/>
              <w:ind w:left="0" w:right="0"/>
              <w:jc w:val="both"/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auto"/>
              </w:rPr>
              <w:t>多选下拉框，全量组别；前端页面实现模糊搜索、懒加载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auto"/>
              </w:rPr>
              <w:t>非必填项，下拉多选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A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auto"/>
              </w:rPr>
              <w:t>缺陷提出人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240"/>
              <w:ind w:left="0" w:right="0"/>
              <w:jc w:val="both"/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auto"/>
              </w:rPr>
              <w:t>多选下拉框，全员；前端页面实现模糊搜索、懒加载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auto"/>
              </w:rPr>
              <w:t>非必填项，下拉多选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A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auto"/>
              </w:rPr>
              <w:t>缺陷提出人组别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240"/>
              <w:ind w:left="0" w:right="0"/>
              <w:jc w:val="both"/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auto"/>
              </w:rPr>
              <w:t>多选下拉框，全量组别；前端页面实现模糊搜索、懒加载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" w:hAnsi="" w:eastAsia="" w:cs="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auto"/>
              </w:rPr>
              <w:t>非必填项，下拉多选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A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  <w:t>案例执行人组别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下拉框，全量组别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前端页面实现模糊搜索、懒加载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  <w:t>下拉多选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非必填项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A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  <w:t>案例执行人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下拉框，全员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前端页面实现模糊搜索、懒加载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val="clear" w:color="auto" w:fill="auto"/>
              </w:rPr>
              <w:t>下拉多选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非必填项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A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正/反例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下拉框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取值：正例、反例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下拉单选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非必填项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A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交易类型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下拉框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取值：金融交易、非金融交易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下拉单选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非必填项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A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案例执行开始时间（待定）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日期选择框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非必填项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A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案例执行结束时间（待定）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日期选择框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非必填项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A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缺陷是否关闭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下拉框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是、否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下拉单选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非必填项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A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缺陷问题小类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下拉框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取值如下：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需求问题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界面控制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打印输出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版本问题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数据迁移问题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参数问题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UI问题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兼容性问题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性能问题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安全问题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易用性问题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其他问题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代码问题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环境问题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应用环境问题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第三方软件问题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系统环境问题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版本问题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优化建议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新需求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需求变化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操作错误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需求理解有误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概要设计问题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详细设计问题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数据清理问题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数据移植问题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外部来函需求优化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业务参数错误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参数设置错误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系统参数错误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功能规格变化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功能规格未明确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问题无法重现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其他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下拉单选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非必填项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A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筛选+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默认显示前五个，剩余放在【筛选+】里面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A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查询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根据所选的筛选条件，查询数据；查询为空时，显示{未查询到内容！}；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3193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C9C7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统计维度（可多选）鼠标移动到某条模板上有颜色提示，勾选的顺序为表单内维度字段的顺序</w:t>
            </w: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C9C7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阶段版本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C9C7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所属CR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C9C7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系统名称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C9C7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案例执行人组别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C9C7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案例执行人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C9C7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缺陷问题小类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C9C7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00FF00"/>
              </w:rPr>
              <w:t>案例设计人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C9C7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00FF00"/>
              </w:rPr>
              <w:t>案例设计人组别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C9C7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00FF00"/>
              </w:rPr>
              <w:t>缺陷提出人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C9C7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00FF00"/>
              </w:rPr>
              <w:t>缺陷提出人组别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C9C7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1"/>
                <w:u w:val="none"/>
                <w:shd w:val="clear" w:color="auto" w:fill="00FF00"/>
              </w:rPr>
              <w:t>测试经理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3193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7EC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常用模板（单选）</w:t>
            </w: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7EC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模板列表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单选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鼠标移动到某条模板上有颜色提示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FF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排序按照创建时间的先后正序排列，即先创建的在最上面，最近创建的在最后面，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FF0000"/>
                <w:spacing w:val="0"/>
                <w:sz w:val="22"/>
                <w:u w:val="none"/>
              </w:rPr>
              <w:t>是否支持模板排序待定</w:t>
            </w: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7EC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新建模板按钮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管理员有权限新建模板，其他人不可见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3193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7EC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创建模板页和编辑模板页原型图</w:t>
            </w:r>
            <w:r>
              <w:rPr/>
              <w:drawing>
                <wp:inline distT="0" distB="0" distL="0" distR="0">
                  <wp:extent cx="5760085" cy="3085192"/>
                  <wp:effectExtent l="0" t="0" r="0" b="0"/>
                  <wp:docPr id="50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" name="picture" descr="descript"/>
                          <pic:cNvPicPr/>
                        </pic:nvPicPr>
                        <pic:blipFill rotWithShape="true">
                          <a:blip r:embed="rId20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5760085" cy="3085192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7EC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创建模板页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①模板名称：20个字以内，必填项，不能和已有模板重复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②待选字段：支持全选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③已选字段：支持全选，且必须存在字段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④穿梭按钮：支持对勾选的字段左右穿梭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⑤上移下移：支持已选字段移动排序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⑥待选字段和已选字段显示总数和勾选数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⑦取消按钮：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⑧保存按钮：校验模板名称和已选字段框内是否存在字段</w:t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⑨保存后，常用模板列表页在后面新增一个模板名称；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7EC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编辑模板按钮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管理员有权限编辑模板，其他人不可见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7EC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编辑模板页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①模板名称：20个字以内，必填项，支持修改，不能和已有模板名称重复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②待选字段：支持全选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③已选字段：支持全选，且必须存在字段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④穿梭按钮：支持对勾选的字段左右穿梭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⑤上移下移：支持已选字段移动排序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⑥待选字段和已选字段显示总数和勾选数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⑦取消按钮：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⑧保存更改按钮：校验模板名称和已选字段框内是否存在字段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⑨更改后常用模板列表中名称变更；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⑩更改后表单字段也随之改变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7EC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搜索结果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/>
              <w:drawing>
                <wp:inline distT="0" distB="0" distL="0" distR="0">
                  <wp:extent cx="1544955" cy="4291943"/>
                  <wp:effectExtent l="0" t="0" r="0" b="0"/>
                  <wp:docPr id="53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" name="picture" descr="descript"/>
                          <pic:cNvPicPr/>
                        </pic:nvPicPr>
                        <pic:blipFill rotWithShape="true">
                          <a:blip r:embed="rId21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544955" cy="4291943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/>
              <w:drawing>
                <wp:inline distT="0" distB="0" distL="0" distR="0">
                  <wp:extent cx="2016125" cy="628595"/>
                  <wp:effectExtent l="0" t="0" r="0" b="0"/>
                  <wp:docPr id="56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" name="picture" descr="descript"/>
                          <pic:cNvPicPr/>
                        </pic:nvPicPr>
                        <pic:blipFill rotWithShape="true">
                          <a:blip r:embed="rId22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2016125" cy="628595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T="0" distB="0" distL="0" distR="0">
                  <wp:extent cx="2016125" cy="599259"/>
                  <wp:effectExtent l="0" t="0" r="0" b="0"/>
                  <wp:docPr id="59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" name="picture" descr="descript"/>
                          <pic:cNvPicPr/>
                        </pic:nvPicPr>
                        <pic:blipFill rotWithShape="true">
                          <a:blip r:embed="rId23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2016125" cy="599259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更多</w:t>
            </w: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编辑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弹框：编辑模板页</w:t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删除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弹出二次确认提示框</w:t>
            </w:r>
            <w:r>
              <w:rPr/>
              <w:drawing>
                <wp:inline distT="0" distB="0" distL="0" distR="0">
                  <wp:extent cx="2016125" cy="758465"/>
                  <wp:effectExtent l="0" t="0" r="0" b="0"/>
                  <wp:docPr id="62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" name="picture" descr="descript"/>
                          <pic:cNvPicPr/>
                        </pic:nvPicPr>
                        <pic:blipFill rotWithShape="true">
                          <a:blip r:embed="rId24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2016125" cy="758465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547"/>
        </w:trPr>
        <w:tc>
          <w:tcPr>
            <w:tcW w:w="17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266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重命名</w:t>
            </w:r>
          </w:p>
        </w:tc>
        <w:tc>
          <w:tcPr>
            <w:tcW w:w="340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20个字符以内；不能和已有模板名称重复；按回车键校验后保存</w:t>
            </w:r>
          </w:p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  <w:r>
              <w:rPr/>
              <w:drawing>
                <wp:inline distT="0" distB="0" distL="0" distR="0">
                  <wp:extent cx="2016125" cy="332462"/>
                  <wp:effectExtent l="0" t="0" r="0" b="0"/>
                  <wp:docPr id="65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" name="picture" descr="descript"/>
                          <pic:cNvPicPr/>
                        </pic:nvPicPr>
                        <pic:blipFill rotWithShape="true">
                          <a:blip r:embed="rId25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2016125" cy="332462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</w:pPr>
          </w:p>
        </w:tc>
        <w:tc>
          <w:tcPr>
            <w:tcW w:w="155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rPr/>
      </w:pPr>
    </w:p>
    <w:p>
      <w:pPr>
        <w:pStyle w:val="ljk5an"/>
        <w:numPr>
          <w:ilvl w:val="1"/>
          <w:numId w:val="1"/>
        </w:numPr>
        <w:pBdr/>
        <w:rPr/>
      </w:pPr>
      <w:r>
        <w:rPr/>
        <w:t>资产库</w:t>
      </w:r>
    </w:p>
    <w:p>
      <w:pPr>
        <w:pStyle w:val="2sxpmt"/>
        <w:numPr>
          <w:ilvl w:val="2"/>
          <w:numId w:val="1"/>
        </w:numPr>
        <w:pBdr>
          <w:bottom/>
        </w:pBdr>
        <w:rPr/>
      </w:pPr>
      <w:r>
        <w:rPr/>
        <w:t>案例库</w:t>
      </w:r>
    </w:p>
    <w:tbl>
      <w:tblPr>
        <w:tblStyle w:val="x2bstg"/>
        <w:jc w:val="center"/>
        <w:tblInd w:w="0"/>
        <w:tblLayout w:type="fixed"/>
        <w:tblLook/>
      </w:tblPr>
      <w:tblGrid>
        <w:gridCol w:w="2493"/>
        <w:gridCol w:w="1921"/>
        <w:gridCol w:w="6128"/>
        <w:gridCol w:w="1759"/>
        <w:gridCol w:w="1639"/>
      </w:tblGrid>
      <w:tr>
        <w:trPr>
          <w:trHeight/>
        </w:trPr>
        <w:tc>
          <w:tcPr>
            <w:tcW w:w="1394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94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center"/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</w:pPr>
            <w:r>
              <w:rPr>
                <w:rFonts w:ascii="宋体" w:hAnsi="宋体" w:eastAsia="宋体" w:cs="宋体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</w:rPr>
              <w:drawing>
                <wp:inline distT="0" distB="0" distL="0" distR="0">
                  <wp:extent cx="6610350" cy="4030834"/>
                  <wp:effectExtent l="0" t="0" r="0" b="0"/>
                  <wp:docPr id="6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9" name="picture" descr="descript"/>
                          <pic:cNvPicPr/>
                        </pic:nvPicPr>
                        <pic:blipFill rotWithShape="true">
                          <a:blip r:embed="rId26"/>
                          <a:srcRect l="8079" t="0" r="0" b="0"/>
                          <a:stretch/>
                        </pic:blipFill>
                        <pic:spPr>
                          <a:xfrm rot="0">
                            <a:off x="0" y="0"/>
                            <a:ext cx="6610350" cy="4030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394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trHeight/>
        </w:trPr>
        <w:tc>
          <w:tcPr>
            <w:tcW w:w="1394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pacing w:before="120" w:after="120" w:line="288" w:lineRule="auto"/>
              <w:ind w:left="0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初始化：</w:t>
            </w:r>
          </w:p>
          <w:p>
            <w:pPr>
              <w:numPr>
                <w:ilvl w:val="0"/>
                <w:numId w:val="15"/>
              </w:numPr>
              <w:pBdr/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等线" w:hAnsi="等线" w:eastAsia="等线" w:cs="等线"/>
                <w:b w:val="false"/>
                <w:i w:val="false"/>
                <w:strike w:val="false"/>
                <w:spacing w:val="0"/>
                <w:u w:val="none"/>
              </w:rPr>
              <w:t>进入到资产库案例库页面后，初始化案例库为空，新建案例库后，默认加载显示第一个案例库，并显示该案例库目录树，默认展开到二级节点；</w:t>
            </w:r>
          </w:p>
          <w:p>
            <w:pPr>
              <w:numPr>
                <w:ilvl w:val="0"/>
                <w:numId w:val="15"/>
              </w:numPr>
              <w:pBdr>
                <w:bottom/>
              </w:pBdr>
              <w:spacing w:before="120" w:after="120" w:line="288" w:lineRule="auto"/>
              <w:jc w:val="left"/>
              <w:rPr/>
            </w:pPr>
            <w:r>
              <w:rPr>
                <w:rFonts w:ascii="Arial" w:hAnsi="Arial" w:eastAsia="等线" w:cs="Arial"/>
                <w:sz w:val="22"/>
              </w:rPr>
              <w:t>右侧列表只初始化表头，数据为空，选择完</w:t>
            </w:r>
            <w:r>
              <w:rPr>
                <w:rFonts w:ascii="等线" w:hAnsi="等线" w:eastAsia="等线" w:cs="等线"/>
                <w:b w:val="false"/>
                <w:i w:val="false"/>
                <w:strike w:val="false"/>
                <w:spacing w:val="0"/>
                <w:u w:val="none"/>
              </w:rPr>
              <w:t>左侧目录树</w:t>
            </w:r>
            <w:r>
              <w:rPr>
                <w:rFonts w:ascii="Arial" w:hAnsi="Arial" w:eastAsia="等线" w:cs="Arial"/>
                <w:sz w:val="22"/>
              </w:rPr>
              <w:t>后自动查询出相应数据展示，</w:t>
            </w:r>
            <w:r>
              <w:rPr>
                <w:rFonts w:ascii="Arial" w:hAnsi="Arial" w:eastAsia="等线" w:cs="Arial"/>
                <w:b/>
                <w:sz w:val="22"/>
              </w:rPr>
              <w:t>排序规则：案例编号降序展示；</w:t>
            </w:r>
          </w:p>
          <w:p>
            <w:pPr>
              <w:numPr>
                <w:ilvl w:val="0"/>
                <w:numId w:val="15"/>
              </w:numPr>
              <w:pBdr/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列表展示样式和功能以公共规则为准。</w:t>
            </w:r>
          </w:p>
          <w:p>
            <w:pPr>
              <w:numPr/>
              <w:pBdr/>
              <w:spacing w:before="120" w:after="120" w:line="288" w:lineRule="auto"/>
              <w:ind w:left="0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业务规则</w:t>
            </w:r>
          </w:p>
          <w:p>
            <w:pPr>
              <w:numPr/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案例库</w:t>
            </w:r>
          </w:p>
          <w:p>
            <w:pPr>
              <w:numPr/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1、案例库名称不允许重复；</w:t>
            </w:r>
          </w:p>
          <w:p>
            <w:pPr>
              <w:numPr>
                <w:ilvl w:val="0"/>
                <w:numId w:val="16"/>
              </w:numPr>
              <w:pBdr/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案例库下存在目录时不允许删除；</w:t>
            </w:r>
          </w:p>
          <w:p>
            <w:pPr>
              <w:numPr>
                <w:ilvl w:val="1"/>
                <w:numId w:val="16"/>
              </w:numPr>
              <w:pBdr>
                <w:bottom/>
              </w:pBdr>
              <w:snapToGrid/>
              <w:spacing w:line="240"/>
              <w:rPr/>
            </w:pPr>
            <w:r>
              <w:rPr/>
              <w:t>toast提示文案：该案例库下存在目录，不允许删除。</w:t>
            </w:r>
          </w:p>
          <w:p>
            <w:pPr>
              <w:numPr/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案例库目录</w:t>
            </w:r>
          </w:p>
          <w:p>
            <w:pPr>
              <w:numPr/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1、目录层级最多五级；</w:t>
            </w:r>
          </w:p>
          <w:p>
            <w:pPr>
              <w:numPr/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2、目录以库维度校验唯一性，跨库可重复；</w:t>
            </w:r>
          </w:p>
          <w:p>
            <w:pPr>
              <w:numPr>
                <w:ilvl w:val="0"/>
                <w:numId w:val="16"/>
              </w:numPr>
              <w:pBdr/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案例库内，同级目录及目录下子目录不允许重复；</w:t>
            </w:r>
          </w:p>
          <w:p>
            <w:pPr>
              <w:numPr>
                <w:ilvl w:val="0"/>
                <w:numId w:val="16"/>
              </w:numPr>
              <w:snapToGrid/>
              <w:spacing w:line="240"/>
              <w:rPr/>
            </w:pPr>
            <w:r>
              <w:rPr/>
              <w:t>案例库目录按照中文升序展示；</w:t>
            </w:r>
          </w:p>
          <w:p>
            <w:pPr>
              <w:numPr>
                <w:ilvl w:val="0"/>
                <w:numId w:val="17"/>
              </w:numPr>
              <w:pBdr/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目录下存在子级目录或者存在案例时不允许删除；</w:t>
            </w:r>
          </w:p>
          <w:p>
            <w:pPr>
              <w:numPr>
                <w:ilvl w:val="1"/>
                <w:numId w:val="17"/>
              </w:numPr>
              <w:pBdr/>
              <w:snapToGrid/>
              <w:spacing w:line="240"/>
              <w:rPr/>
            </w:pPr>
            <w:r>
              <w:rPr/>
              <w:t>存在子级时toast：该目录下存在子级，不允许删除。</w:t>
            </w:r>
          </w:p>
          <w:p>
            <w:pPr>
              <w:numPr>
                <w:ilvl w:val="1"/>
                <w:numId w:val="17"/>
              </w:numPr>
              <w:pBdr>
                <w:bottom/>
              </w:pBdr>
              <w:snapToGrid/>
              <w:spacing w:line="240"/>
              <w:rPr/>
            </w:pPr>
            <w:r>
              <w:rPr/>
              <w:t>存在案例时toast：该目录下存在案例，不允许删除。</w:t>
            </w:r>
          </w:p>
          <w:p>
            <w:pPr>
              <w:numPr/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案例</w:t>
            </w:r>
          </w:p>
          <w:p>
            <w:pPr>
              <w:numPr/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1、新建案例时必须选择左侧目录树；</w:t>
            </w:r>
          </w:p>
          <w:p>
            <w:pPr>
              <w:numPr>
                <w:ilvl w:val="0"/>
                <w:numId w:val="18"/>
              </w:numPr>
              <w:pBdr/>
              <w:spacing w:before="120" w:after="120" w:line="288" w:lineRule="auto"/>
              <w:jc w:val="left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案例编号、案例名称，全库唯一；</w:t>
            </w:r>
          </w:p>
          <w:p>
            <w:pPr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权限控制</w:t>
            </w:r>
          </w:p>
          <w:p>
            <w:pPr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/>
              <w:t>1、通过角色权限控制可以操作资产库的用户；</w:t>
            </w:r>
          </w:p>
        </w:tc>
      </w:tr>
      <w:tr>
        <w:trPr>
          <w:trHeight/>
        </w:trPr>
        <w:tc>
          <w:tcPr>
            <w:tcW w:w="1394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249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19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612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7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24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左侧树</w:t>
            </w:r>
          </w:p>
        </w:tc>
        <w:tc>
          <w:tcPr>
            <w:tcW w:w="19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</w:p>
        </w:tc>
        <w:tc>
          <w:tcPr>
            <w:tcW w:w="612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1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等线" w:hAnsi="等线" w:eastAsia="等线" w:cs="等线"/>
                <w:b w:val="false"/>
                <w:i w:val="false"/>
                <w:strike w:val="false"/>
                <w:spacing w:val="0"/>
                <w:u w:val="none"/>
              </w:rPr>
              <w:t>初始化案例库为空，新建案例库后，默认加载显示第一个案例库</w:t>
            </w:r>
          </w:p>
          <w:p>
            <w:pPr>
              <w:numPr>
                <w:ilvl w:val="0"/>
                <w:numId w:val="19"/>
              </w:numPr>
              <w:pBdr>
                <w:bottom/>
              </w:pBdr>
              <w:snapToGrid/>
              <w:spacing w:before="0" w:after="0" w:line="360"/>
              <w:ind/>
              <w:jc w:val="left"/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t>选择案例库则初始化出案例库的左侧树目录，</w:t>
            </w:r>
          </w:p>
        </w:tc>
        <w:tc>
          <w:tcPr>
            <w:tcW w:w="17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73"/>
        </w:trPr>
        <w:tc>
          <w:tcPr>
            <w:tcW w:w="24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筛选条件</w:t>
            </w:r>
          </w:p>
        </w:tc>
        <w:tc>
          <w:tcPr>
            <w:tcW w:w="19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</w:p>
        </w:tc>
        <w:tc>
          <w:tcPr>
            <w:tcW w:w="612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以</w:t>
            </w:r>
            <w:r>
              <w:rPr>
                <w:rStyle w:val="4omzjh"/>
                <w:rFonts w:ascii="微软雅黑" w:hAnsi="微软雅黑" w:eastAsia="微软雅黑" w:cs="微软雅黑"/>
                <w:sz w:val="22"/>
              </w:rPr>
              <w:fldChar w:fldCharType="begin"/>
            </w:r>
            <w:r>
              <w:rPr>
                <w:rStyle w:val="4omzjh"/>
                <w:rFonts w:ascii="微软雅黑" w:hAnsi="微软雅黑" w:eastAsia="微软雅黑" w:cs="微软雅黑"/>
                <w:sz w:val="22"/>
              </w:rPr>
              <w:instrText xml:space="preserve">HYPERLINK https://docs.qq.com/sheet/DZXZTQUZVWkJFdEtD?tab=BB08J2 docLink \tdfe 1 \tdfn %u6848%u4F8B%u6A21%u677F%u5B57%u6BB5%u53CA%u89C4%u5219-%u786E%u8BA4%u7248 \tdfu https://docs.qq.com/sheet/DZXZTQUZVWkJFdEtD?tab=BB08J2 \tdlf FromDialog \tdlt text </w:instrText>
            </w:r>
            <w:r>
              <w:rPr>
                <w:rStyle w:val="4omzjh"/>
                <w:rFonts w:ascii="微软雅黑" w:hAnsi="微软雅黑" w:eastAsia="微软雅黑" w:cs="微软雅黑"/>
                <w:sz w:val="22"/>
              </w:rPr>
              <w:fldChar w:fldCharType="separate"/>
            </w:r>
            <w:r>
              <w:rPr>
                <w:rStyle w:val="4omzjh"/>
                <w:rFonts w:ascii="微软雅黑" w:hAnsi="微软雅黑" w:eastAsia="微软雅黑" w:cs="微软雅黑"/>
                <w:sz w:val="22"/>
              </w:rPr>
              <w:t>案例模板字段及规则-确认版</w:t>
            </w:r>
            <w:r>
              <w:rPr>
                <w:rStyle w:val="4omzjh"/>
                <w:rFonts w:ascii="微软雅黑" w:hAnsi="微软雅黑" w:eastAsia="微软雅黑" w:cs="微软雅黑"/>
                <w:sz w:val="22"/>
              </w:rPr>
              <w:fldChar w:fldCharType="end"/>
            </w:r>
            <w:r>
              <w:rPr>
                <w:rFonts w:ascii="微软雅黑" w:hAnsi="微软雅黑" w:eastAsia="微软雅黑" w:cs="微软雅黑"/>
                <w:sz w:val="22"/>
              </w:rPr>
              <w:t>，案例库资产区域为准；</w:t>
            </w: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2374265" cy="2474304"/>
                  <wp:effectExtent l="0" t="0" r="0" b="0"/>
                  <wp:docPr id="7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2" name="picture" descr="descript"/>
                          <pic:cNvPicPr/>
                        </pic:nvPicPr>
                        <pic:blipFill rotWithShape="true">
                          <a:blip r:embed="rId27"/>
                          <a:stretch/>
                        </pic:blipFill>
                        <pic:spPr>
                          <a:xfrm>
                            <a:off x="0" y="0"/>
                            <a:ext cx="2374265" cy="2474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2374265" cy="973173"/>
                  <wp:effectExtent l="0" t="0" r="0" b="0"/>
                  <wp:docPr id="7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5" name="picture" descr="descript"/>
                          <pic:cNvPicPr/>
                        </pic:nvPicPr>
                        <pic:blipFill rotWithShape="true">
                          <a:blip r:embed="rId28"/>
                          <a:stretch/>
                        </pic:blipFill>
                        <pic:spPr>
                          <a:xfrm>
                            <a:off x="0" y="0"/>
                            <a:ext cx="2374265" cy="973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20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4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列表表头</w:t>
            </w:r>
          </w:p>
        </w:tc>
        <w:tc>
          <w:tcPr>
            <w:tcW w:w="19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12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drawing>
                <wp:inline distT="0" distB="0" distL="0" distR="0">
                  <wp:extent cx="2374265" cy="1887060"/>
                  <wp:effectExtent l="0" t="0" r="0" b="0"/>
                  <wp:docPr id="7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8" name="picture" descr="descript"/>
                          <pic:cNvPicPr/>
                        </pic:nvPicPr>
                        <pic:blipFill rotWithShape="true">
                          <a:blip r:embed="rId29"/>
                          <a:stretch/>
                        </pic:blipFill>
                        <pic:spPr>
                          <a:xfrm>
                            <a:off x="0" y="0"/>
                            <a:ext cx="2374265" cy="188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4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新增案例</w:t>
            </w:r>
          </w:p>
        </w:tc>
        <w:tc>
          <w:tcPr>
            <w:tcW w:w="19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12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以原型为为准；</w:t>
            </w:r>
          </w:p>
        </w:tc>
        <w:tc>
          <w:tcPr>
            <w:tcW w:w="17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4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编辑案例</w:t>
            </w:r>
          </w:p>
        </w:tc>
        <w:tc>
          <w:tcPr>
            <w:tcW w:w="19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12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修改案例必须是案例设计人和案例库管理员；</w:t>
            </w:r>
          </w:p>
        </w:tc>
        <w:tc>
          <w:tcPr>
            <w:tcW w:w="17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24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删除案例</w:t>
            </w:r>
          </w:p>
        </w:tc>
        <w:tc>
          <w:tcPr>
            <w:tcW w:w="19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12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21"/>
              </w:numPr>
              <w:pBdr/>
              <w:snapToGrid/>
              <w:spacing w:before="0" w:after="0" w:line="360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删除案例必须是案例设计人和案例库管理员；</w:t>
            </w:r>
          </w:p>
          <w:p>
            <w:pPr>
              <w:numPr>
                <w:ilvl w:val="0"/>
                <w:numId w:val="21"/>
              </w:numP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删除案例时提示用户，如果当前案例被</w:t>
            </w:r>
          </w:p>
        </w:tc>
        <w:tc>
          <w:tcPr>
            <w:tcW w:w="17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2761"/>
        </w:trPr>
        <w:tc>
          <w:tcPr>
            <w:tcW w:w="24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移动到</w:t>
            </w:r>
          </w:p>
        </w:tc>
        <w:tc>
          <w:tcPr>
            <w:tcW w:w="19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12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2374265" cy="1976226"/>
                  <wp:effectExtent l="0" t="0" r="0" b="0"/>
                  <wp:docPr id="8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1" name="picture" descr="descript"/>
                          <pic:cNvPicPr/>
                        </pic:nvPicPr>
                        <pic:blipFill rotWithShape="true">
                          <a:blip r:embed="rId30"/>
                          <a:stretch/>
                        </pic:blipFill>
                        <pic:spPr>
                          <a:xfrm>
                            <a:off x="0" y="0"/>
                            <a:ext cx="2374265" cy="1976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如上图，展示左侧目录树结构，支持案例移动到其它目录下</w:t>
            </w:r>
          </w:p>
        </w:tc>
        <w:tc>
          <w:tcPr>
            <w:tcW w:w="17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2761"/>
        </w:trPr>
        <w:tc>
          <w:tcPr>
            <w:tcW w:w="24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复制到</w:t>
            </w:r>
          </w:p>
        </w:tc>
        <w:tc>
          <w:tcPr>
            <w:tcW w:w="19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12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2374265" cy="1688808"/>
                  <wp:effectExtent l="0" t="0" r="0" b="0"/>
                  <wp:docPr id="8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4" name="picture" descr="descript"/>
                          <pic:cNvPicPr/>
                        </pic:nvPicPr>
                        <pic:blipFill rotWithShape="true">
                          <a:blip r:embed="rId31"/>
                          <a:stretch/>
                        </pic:blipFill>
                        <pic:spPr>
                          <a:xfrm>
                            <a:off x="0" y="0"/>
                            <a:ext cx="2374265" cy="168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如上图，展示左侧目录树结构，支持案例复制到其它目录下；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复制成功的案例，案例编号按原有规则生成，案例名称在被复制案例名称基础上增加时间戳。</w:t>
            </w:r>
          </w:p>
        </w:tc>
        <w:tc>
          <w:tcPr>
            <w:tcW w:w="17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676"/>
        </w:trPr>
        <w:tc>
          <w:tcPr>
            <w:tcW w:w="24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设置表头</w:t>
            </w:r>
          </w:p>
        </w:tc>
        <w:tc>
          <w:tcPr>
            <w:tcW w:w="19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遵循公共规则</w:t>
            </w:r>
          </w:p>
        </w:tc>
        <w:tc>
          <w:tcPr>
            <w:tcW w:w="6128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默认已选的字段如原型所示。</w:t>
            </w:r>
            <w:r>
              <w:rPr/>
              <w:br w:type="textWrapping"/>
            </w:r>
            <w:r>
              <w:rPr/>
              <w:t>设置表头的全部可选字段同「案例设计-设置表头」</w:t>
            </w:r>
          </w:p>
        </w:tc>
        <w:tc>
          <w:tcPr>
            <w:tcW w:w="175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3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lc37yt"/>
        <w:numPr>
          <w:ilvl w:val="3"/>
          <w:numId w:val="1"/>
        </w:numPr>
        <w:pBdr>
          <w:bottom/>
        </w:pBdr>
        <w:rPr/>
      </w:pPr>
      <w:r>
        <w:rPr/>
        <w:t>从文件导入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3604"/>
        <w:gridCol w:w="4031"/>
        <w:gridCol w:w="1641"/>
      </w:tblGrid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22"/>
              </w:numPr>
              <w:pBdr/>
              <w:snapToGrid/>
              <w:spacing w:before="0" w:after="0" w:line="360"/>
              <w:jc w:val="left"/>
              <w:rPr>
                <w:color w:val="C00000"/>
              </w:rPr>
            </w:pPr>
            <w:r>
              <w:rPr>
                <w:color w:val="C00000"/>
              </w:rPr>
              <w:t>必输项校验与新建案例保持一致；</w:t>
            </w:r>
          </w:p>
          <w:p>
            <w:pPr>
              <w:numPr>
                <w:ilvl w:val="0"/>
                <w:numId w:val="22"/>
              </w:numPr>
              <w:pBdr/>
              <w:snapToGrid/>
              <w:spacing w:before="0" w:after="0" w:line="360"/>
              <w:jc w:val="left"/>
              <w:rPr>
                <w:color w:val="C00000"/>
              </w:rPr>
            </w:pPr>
            <w:r>
              <w:rPr>
                <w:color w:val="C00000"/>
              </w:rPr>
              <w:t>导入时存在数据问题时，整份文档禁止导入；提示用户错误内容；</w:t>
            </w:r>
          </w:p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color w:val="C00000"/>
              </w:rPr>
            </w:pPr>
            <w:r>
              <w:rPr>
                <w:rStyle w:val="4omzjh"/>
              </w:rPr>
              <w:fldChar w:fldCharType="begin"/>
            </w:r>
            <w:r>
              <w:rPr>
                <w:rStyle w:val="4omzjh"/>
              </w:rPr>
              <w:instrText xml:space="preserve">HYPERLINK https://docs.qq.com/document/DQlp5TXNQeEJiSk9l docLink \tdfe 0 \tdfn %u8D44%u4EA7%u5E93%u6848%u4F8B%u5BFC%u5165%u6A21%u677F \tdfu https://docs.qq.com/document/DQlp5TXNQeEJiSk9l \tdlf FromDialog \tdlt text </w:instrText>
            </w:r>
            <w:r>
              <w:rPr>
                <w:rStyle w:val="4omzjh"/>
              </w:rPr>
              <w:fldChar w:fldCharType="separate"/>
            </w:r>
            <w:r>
              <w:rPr>
                <w:rStyle w:val="4omzjh"/>
              </w:rPr>
              <w:t>资产库案例导入模板</w:t>
            </w:r>
            <w:r>
              <w:rPr>
                <w:rStyle w:val="4omzjh"/>
              </w:rPr>
              <w:fldChar w:fldCharType="end"/>
            </w:r>
          </w:p>
        </w:tc>
      </w:tr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6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23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6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24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pBdr/>
        <w:rPr/>
      </w:pPr>
    </w:p>
    <w:p>
      <w:pPr>
        <w:pStyle w:val="lc37yt"/>
        <w:numPr>
          <w:ilvl w:val="3"/>
          <w:numId w:val="1"/>
        </w:numPr>
        <w:pBdr>
          <w:bottom/>
        </w:pBdr>
        <w:rPr/>
      </w:pPr>
      <w:r>
        <w:rPr/>
        <w:t>批量导出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3604"/>
        <w:gridCol w:w="4031"/>
        <w:gridCol w:w="1641"/>
      </w:tblGrid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25"/>
              </w:numPr>
              <w:pBdr/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000000"/>
              </w:rPr>
              <w:t>如弹出选择导出案例范围弹窗，根据选择的导出方式进行案例导出</w:t>
            </w:r>
          </w:p>
          <w:p>
            <w:pPr>
              <w:numPr>
                <w:ilvl w:val="0"/>
                <w:numId w:val="25"/>
              </w:numPr>
              <w:pBdr/>
              <w:snapToGrid/>
              <w:spacing w:before="0" w:after="0" w:line="360"/>
              <w:ind/>
              <w:jc w:val="left"/>
              <w:rPr>
                <w:color w:val="C00000"/>
              </w:rPr>
            </w:pPr>
            <w:r>
              <w:rPr>
                <w:color w:val="C00000"/>
              </w:rPr>
              <w:t>导出案例模板为：</w:t>
            </w:r>
            <w:r>
              <w:rPr/>
              <w:drawing>
                <wp:inline distT="0" distB="0" distL="0" distR="0">
                  <wp:extent cx="2571750" cy="2474964"/>
                  <wp:effectExtent l="0" t="0" r="0" b="0"/>
                  <wp:docPr id="86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" name="picture" descr="descript"/>
                          <pic:cNvPicPr/>
                        </pic:nvPicPr>
                        <pic:blipFill rotWithShape="true">
                          <a:blip r:embed="rId32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571750" cy="2474964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26"/>
              </w:numPr>
              <w:pBdr/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000000"/>
              </w:rPr>
              <w:t>弹出选择导出案例范围弹窗，根据选择的导出方式进行案例导出</w:t>
            </w:r>
          </w:p>
          <w:p>
            <w:pPr>
              <w:numPr>
                <w:ilvl w:val="1"/>
                <w:numId w:val="2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已选中</w:t>
            </w:r>
          </w:p>
          <w:p>
            <w:pPr>
              <w:numPr>
                <w:ilvl w:val="1"/>
                <w:numId w:val="2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全部导出为当前查询条件后的全部内容；</w:t>
            </w:r>
          </w:p>
          <w:p>
            <w:pPr>
              <w:numPr>
                <w:ilvl w:val="1"/>
                <w:numId w:val="26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当前页为当前分页后的内容</w:t>
            </w:r>
          </w:p>
          <w:p>
            <w:pPr>
              <w:numPr>
                <w:ilvl w:val="0"/>
                <w:numId w:val="26"/>
              </w:numPr>
              <w:pBdr/>
              <w:snapToGrid/>
              <w:spacing w:before="0" w:after="0" w:line="360"/>
              <w:ind/>
              <w:jc w:val="left"/>
              <w:rPr>
                <w:color w:val="C00000"/>
              </w:rPr>
            </w:pPr>
            <w:r>
              <w:rPr>
                <w:color w:val="C00000"/>
              </w:rPr>
              <w:t>导出案例模板为：共2</w:t>
            </w:r>
            <w:r>
              <w:rPr>
                <w:color w:val="C00000"/>
              </w:rPr>
              <w:t>3</w:t>
            </w:r>
            <w:r>
              <w:rPr>
                <w:color w:val="C00000"/>
              </w:rPr>
              <w:t>个字段，可供选择和调序；</w:t>
            </w:r>
          </w:p>
          <w:p>
            <w:pPr>
              <w:numPr>
                <w:ilvl w:val="0"/>
                <w:numId w:val="26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C00000"/>
              </w:rPr>
            </w:pPr>
            <w:r>
              <w:rPr>
                <w:color w:val="C00000"/>
              </w:rPr>
              <w:t>导出的数据和所选筛选条件（点击搜索后）联动</w:t>
            </w:r>
          </w:p>
        </w:tc>
      </w:tr>
      <w:tr>
        <w:trPr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trHeight w:val="103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导出格式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excel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27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trHeight w:val="103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导出方式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全部导出、当前页、已选中</w:t>
            </w:r>
          </w:p>
        </w:tc>
        <w:tc>
          <w:tcPr>
            <w:tcW w:w="360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已选中：已勾选的数据，未勾选时此选项置灰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全部导出为当前查询条件后的，已选字段的全部内容；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当前页为当前分页后的内容</w:t>
            </w:r>
          </w:p>
        </w:tc>
        <w:tc>
          <w:tcPr>
            <w:tcW w:w="40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28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ljk5an"/>
        <w:numPr>
          <w:ilvl w:val="1"/>
          <w:numId w:val="1"/>
        </w:numPr>
        <w:pBdr/>
        <w:rPr/>
      </w:pPr>
      <w:r>
        <w:rPr/>
        <w:t>第三方平台对接</w:t>
      </w:r>
    </w:p>
    <w:p>
      <w:pPr>
        <w:pStyle w:val="2sxpmt"/>
        <w:numPr>
          <w:ilvl w:val="2"/>
          <w:numId w:val="1"/>
        </w:numPr>
        <w:pBdr>
          <w:bottom/>
        </w:pBdr>
        <w:rPr>
          <w:color w:val="000000"/>
        </w:rPr>
      </w:pPr>
      <w:r>
        <w:rPr>
          <w:color w:val="000000"/>
        </w:rPr>
        <w:t>调其他系统接口</w:t>
      </w:r>
    </w:p>
    <w:tbl>
      <w:tblPr>
        <w:tblStyle w:val="x2bstg"/>
        <w:tblLayout w:type="fixed"/>
        <w:tblLook/>
      </w:tblPr>
      <w:tblGrid>
        <w:gridCol w:w="2323"/>
        <w:gridCol w:w="2323"/>
        <w:gridCol w:w="6204"/>
        <w:gridCol w:w="3090"/>
      </w:tblGrid>
      <w:tr>
        <w:trPr>
          <w:trHeight/>
        </w:trPr>
        <w:tc>
          <w:tcPr>
            <w:tcW w:w="10850" w:type="dxa"/>
            <w:gridSpan w:val="3"/>
          </w:tcPr>
          <w:p>
            <w:pPr>
              <w:numPr/>
              <w:pBdr/>
              <w:rPr/>
            </w:pPr>
            <w:r>
              <w:rPr>
                <w:color w:val="FF0000"/>
              </w:rPr>
              <w:t>调其他系统接口梳理：</w:t>
            </w:r>
            <w:r>
              <w:rPr>
                <w:color w:val="FF0000"/>
              </w:rPr>
              <w:t>每天晚上11点调用，建议定时获取时间错峰；</w:t>
            </w:r>
          </w:p>
        </w:tc>
        <w:tc>
          <w:tcPr>
            <w:tcW w:w="3090" w:type="dxa"/>
          </w:tcPr>
          <w:p>
            <w:pPr>
              <w:pBdr/>
              <w:rPr/>
            </w:pPr>
          </w:p>
        </w:tc>
      </w:tr>
      <w:tr>
        <w:trPr>
          <w:trHeight/>
        </w:trPr>
        <w:tc>
          <w:tcPr>
            <w:tcW w:w="2323" w:type="dxa"/>
            <w:shd w:val="clear" w:color="auto" w:fill="92D050"/>
          </w:tcPr>
          <w:p>
            <w:pPr>
              <w:numPr/>
              <w:rPr>
                <w:shd w:val="clear" w:color="auto" w:fill="92D050"/>
              </w:rPr>
            </w:pPr>
            <w:r>
              <w:rPr>
                <w:shd w:val="clear" w:color="auto" w:fill="92D050"/>
              </w:rPr>
              <w:t>系统</w:t>
            </w:r>
          </w:p>
        </w:tc>
        <w:tc>
          <w:tcPr>
            <w:tcW w:w="2323" w:type="dxa"/>
            <w:shd w:val="clear" w:color="auto" w:fill="92D050"/>
          </w:tcPr>
          <w:p>
            <w:pPr>
              <w:numPr/>
              <w:rPr>
                <w:shd w:val="clear" w:color="auto" w:fill="92D050"/>
              </w:rPr>
            </w:pPr>
            <w:r>
              <w:rPr>
                <w:shd w:val="clear" w:color="auto" w:fill="92D050"/>
              </w:rPr>
              <w:t>取值概述</w:t>
            </w:r>
          </w:p>
        </w:tc>
        <w:tc>
          <w:tcPr>
            <w:tcW w:w="6204" w:type="dxa"/>
            <w:shd w:val="clear" w:color="auto" w:fill="92D050"/>
          </w:tcPr>
          <w:p>
            <w:pPr>
              <w:numPr/>
              <w:rPr>
                <w:shd w:val="clear" w:color="auto" w:fill="92D050"/>
              </w:rPr>
            </w:pPr>
            <w:r>
              <w:rPr>
                <w:shd w:val="clear" w:color="auto" w:fill="92D050"/>
              </w:rPr>
              <w:t>备注</w:t>
            </w:r>
          </w:p>
        </w:tc>
        <w:tc>
          <w:tcPr>
            <w:tcW w:w="3090" w:type="dxa"/>
            <w:shd w:val="clear" w:color="auto" w:fill="92D050"/>
          </w:tcPr>
          <w:p>
            <w:pPr>
              <w:pBdr/>
              <w:rPr>
                <w:shd w:val="clear" w:color="auto" w:fill="92D050"/>
              </w:rPr>
            </w:pPr>
            <w:r>
              <w:rPr>
                <w:shd w:val="clear" w:color="auto" w:fill="92D050"/>
              </w:rPr>
              <w:t>对应接口文档</w:t>
            </w:r>
          </w:p>
        </w:tc>
      </w:tr>
      <w:tr>
        <w:trPr>
          <w:trHeight/>
        </w:trPr>
        <w:tc>
          <w:tcPr>
            <w:tcW w:w="2323" w:type="dxa"/>
          </w:tcPr>
          <w:p>
            <w:pPr>
              <w:numPr/>
              <w:pBdr>
                <w:bottom/>
              </w:pBdr>
              <w:rPr/>
            </w:pPr>
            <w:r>
              <w:rPr/>
              <w:t>ITIL系统</w:t>
            </w:r>
          </w:p>
        </w:tc>
        <w:tc>
          <w:tcPr>
            <w:tcW w:w="2323" w:type="dxa"/>
          </w:tcPr>
          <w:p>
            <w:pPr>
              <w:numPr/>
              <w:pBdr>
                <w:bottom/>
              </w:pBdr>
              <w:rPr/>
            </w:pPr>
            <w:r>
              <w:rPr/>
              <w:t>版本归并问题单号</w:t>
            </w:r>
          </w:p>
        </w:tc>
        <w:tc>
          <w:tcPr>
            <w:tcW w:w="6204" w:type="dxa"/>
          </w:tcPr>
          <w:p>
            <w:pPr>
              <w:numPr>
                <w:ilvl w:val="0"/>
                <w:numId w:val="29"/>
              </w:numPr>
              <w:pBdr/>
              <w:rPr/>
            </w:pPr>
            <w:r>
              <w:rPr/>
              <w:t>获取规则：定时获取；</w:t>
            </w:r>
          </w:p>
          <w:p>
            <w:pPr>
              <w:numPr>
                <w:ilvl w:val="0"/>
                <w:numId w:val="29"/>
              </w:numPr>
              <w:pBdr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应用范围：</w:t>
            </w:r>
          </w:p>
          <w:p>
            <w:pPr>
              <w:numPr>
                <w:ilvl w:val="1"/>
                <w:numId w:val="29"/>
              </w:numPr>
              <w:pBdr>
                <w:bottom/>
              </w:pBdr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有以下2个缺陷流程使用：技术类优化UAT测试流程、UAT流程</w:t>
            </w:r>
          </w:p>
        </w:tc>
        <w:tc>
          <w:tcPr>
            <w:tcW w:w="3090" w:type="dxa"/>
          </w:tcPr>
          <w:p>
            <w:pPr>
              <w:rPr/>
            </w:pPr>
            <w:r>
              <w:rPr/>
              <w:t>版本归并问题单号</w:t>
            </w:r>
          </w:p>
        </w:tc>
      </w:tr>
      <w:tr>
        <w:trPr>
          <w:trHeight/>
        </w:trPr>
        <w:tc>
          <w:tcPr>
            <w:tcW w:w="2323" w:type="dxa"/>
          </w:tcPr>
          <w:p>
            <w:pPr>
              <w:numPr/>
              <w:pBdr/>
              <w:rPr/>
            </w:pPr>
            <w:r>
              <w:rPr/>
              <w:t>ITIL系统</w:t>
            </w:r>
          </w:p>
          <w:p>
            <w:pPr>
              <w:numPr/>
              <w:rPr/>
            </w:pPr>
          </w:p>
        </w:tc>
        <w:tc>
          <w:tcPr>
            <w:tcW w:w="2323" w:type="dxa"/>
          </w:tcPr>
          <w:p>
            <w:pPr>
              <w:numPr/>
              <w:rPr/>
            </w:pPr>
            <w:r>
              <w:rPr/>
              <w:t>人员、机构（内网有接口文档）</w:t>
            </w:r>
          </w:p>
        </w:tc>
        <w:commentRangeStart w:id="0"/>
        <w:commentRangeStart w:id="1"/>
        <w:tc>
          <w:tcPr>
            <w:tcW w:w="6204" w:type="dxa"/>
          </w:tcPr>
          <w:p>
            <w:pPr>
              <w:numPr>
                <w:ilvl w:val="0"/>
                <w:numId w:val="30"/>
              </w:numPr>
              <w:pBdr/>
              <w:rPr/>
            </w:pPr>
            <w:r>
              <w:rPr/>
              <w:t>获取规则：定时获取；</w:t>
            </w:r>
          </w:p>
          <w:p>
            <w:pPr>
              <w:numPr>
                <w:ilvl w:val="0"/>
                <w:numId w:val="30"/>
              </w:numPr>
              <w:pBdr/>
              <w:rPr/>
            </w:pPr>
            <w:r>
              <w:rPr/>
              <w:t>应用范围：人员管理页面使用，全平台的人员来源。</w:t>
            </w:r>
            <w:commentRangeEnd w:id="0"/>
            <w:commentRangeEnd w:id="1"/>
            <w:r>
              <w:rPr/>
              <w:commentReference w:id="0"/>
              <w:commentReference w:id="1"/>
            </w:r>
          </w:p>
          <w:p>
            <w:pPr>
              <w:numPr>
                <w:ilvl w:val="0"/>
                <w:numId w:val="30"/>
              </w:numPr>
              <w:pBdr/>
              <w:rPr/>
            </w:pPr>
            <w:r>
              <w:rPr/>
              <w:t>同步规则：行方龙盈人员为“离职”状态则人员状态置为“停用”；合作公司人员为“退场”则人员状态置为“停用”（详情说明见接口文档）。</w:t>
            </w:r>
          </w:p>
          <w:p>
            <w:pPr>
              <w:numPr>
                <w:ilvl w:val="0"/>
                <w:numId w:val="30"/>
              </w:numPr>
              <w:pBdr>
                <w:bottom/>
              </w:pBdr>
              <w:rPr/>
            </w:pPr>
            <w:r>
              <w:rPr/>
              <w:t>原开发：陈聪</w:t>
            </w:r>
          </w:p>
        </w:tc>
        <w:tc>
          <w:tcPr>
            <w:tcW w:w="3090" w:type="dxa"/>
          </w:tcPr>
          <w:p>
            <w:pPr>
              <w:rPr/>
            </w:pPr>
            <w:r>
              <w:rPr/>
              <w:t>测服对接itil用户接口需求说明。</w:t>
            </w:r>
          </w:p>
        </w:tc>
      </w:tr>
      <w:tr>
        <w:trPr>
          <w:trHeight/>
        </w:trPr>
        <w:tc>
          <w:tcPr>
            <w:tcW w:w="2323" w:type="dxa"/>
          </w:tcPr>
          <w:p>
            <w:pPr>
              <w:numPr/>
              <w:pBdr>
                <w:bottom/>
              </w:pBdr>
              <w:rPr/>
            </w:pPr>
            <w:r>
              <w:rPr/>
              <w:t>配置管理系统</w:t>
            </w:r>
          </w:p>
        </w:tc>
        <w:tc>
          <w:tcPr>
            <w:tcW w:w="2323" w:type="dxa"/>
          </w:tcPr>
          <w:p>
            <w:pPr>
              <w:numPr/>
              <w:pBdr>
                <w:bottom/>
              </w:pBdr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TIR测试变更单编号、UIR测试变更单编号、AT测试变更单编号、ASIT测试变更单编号、SIR测试变更单编号、IR测试变更单编号、SIT归并变更单编号</w:t>
            </w:r>
          </w:p>
        </w:tc>
        <w:commentRangeStart w:id="2"/>
        <w:tc>
          <w:tcPr>
            <w:tcW w:w="6204" w:type="dxa"/>
          </w:tcPr>
          <w:p>
            <w:pPr>
              <w:numPr>
                <w:ilvl w:val="0"/>
                <w:numId w:val="31"/>
              </w:numPr>
              <w:pBdr/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获取规则：触发时实时调用对方系统；</w:t>
            </w:r>
          </w:p>
          <w:p>
            <w:pPr>
              <w:numPr>
                <w:ilvl w:val="0"/>
                <w:numId w:val="31"/>
              </w:numPr>
              <w:pBdr/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应用范围：缺陷管理部分流程</w:t>
            </w:r>
          </w:p>
          <w:p>
            <w:pPr>
              <w:numPr>
                <w:ilvl w:val="0"/>
                <w:numId w:val="31"/>
              </w:numPr>
              <w:pBdr/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以下6个缺陷流程用：</w:t>
            </w:r>
          </w:p>
          <w:p>
            <w:pPr>
              <w:numPr>
                <w:ilvl w:val="1"/>
                <w:numId w:val="31"/>
              </w:numPr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技术类优化UAT测试流程</w:t>
            </w:r>
          </w:p>
          <w:p>
            <w:pPr>
              <w:numPr>
                <w:ilvl w:val="1"/>
                <w:numId w:val="31"/>
              </w:numPr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业务部门流程</w:t>
            </w:r>
          </w:p>
          <w:p>
            <w:pPr>
              <w:numPr>
                <w:ilvl w:val="1"/>
                <w:numId w:val="31"/>
              </w:numPr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敏捷AT</w:t>
            </w:r>
          </w:p>
          <w:p>
            <w:pPr>
              <w:numPr>
                <w:ilvl w:val="1"/>
                <w:numId w:val="31"/>
              </w:numPr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敏捷SIT</w:t>
            </w:r>
          </w:p>
          <w:p>
            <w:pPr>
              <w:numPr>
                <w:ilvl w:val="1"/>
                <w:numId w:val="31"/>
              </w:numPr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SIT</w:t>
            </w:r>
          </w:p>
          <w:p>
            <w:pPr>
              <w:numPr>
                <w:ilvl w:val="1"/>
                <w:numId w:val="31"/>
              </w:numPr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UAT</w:t>
            </w:r>
            <w:commentRangeEnd w:id="2"/>
            <w:r>
              <w:rPr/>
              <w:commentReference w:id="2"/>
            </w:r>
          </w:p>
        </w:tc>
        <w:tc>
          <w:tcPr>
            <w:tcW w:w="3090" w:type="dxa"/>
          </w:tcPr>
          <w:p>
            <w:pPr>
              <w:rPr/>
            </w:pPr>
            <w:r>
              <w:rPr/>
              <w:t>测试变更单编号-给测服系统</w:t>
            </w:r>
          </w:p>
        </w:tc>
      </w:tr>
      <w:tr>
        <w:trPr>
          <w:trHeight/>
        </w:trPr>
        <w:tc>
          <w:tcPr>
            <w:tcW w:w="2323" w:type="dxa"/>
          </w:tcPr>
          <w:p>
            <w:pPr>
              <w:numPr/>
              <w:pBdr>
                <w:bottom/>
              </w:pBdr>
              <w:rPr/>
            </w:pPr>
            <w:r>
              <w:rPr/>
              <w:t>VP系统</w:t>
            </w:r>
          </w:p>
        </w:tc>
        <w:tc>
          <w:tcPr>
            <w:tcW w:w="2323" w:type="dxa"/>
          </w:tcPr>
          <w:p>
            <w:pPr>
              <w:numPr/>
              <w:pBdr>
                <w:bottom/>
              </w:pBdr>
              <w:rPr/>
            </w:pPr>
            <w:r>
              <w:rPr/>
              <w:t>CR基本信息</w:t>
            </w:r>
          </w:p>
        </w:tc>
        <w:tc>
          <w:tcPr>
            <w:tcW w:w="6204" w:type="dxa"/>
          </w:tcPr>
          <w:p>
            <w:pPr>
              <w:numPr>
                <w:ilvl w:val="0"/>
                <w:numId w:val="32"/>
              </w:numPr>
              <w:pBdr/>
              <w:rPr/>
            </w:pPr>
            <w:r>
              <w:rPr/>
              <w:t>获取规则：定时获取，通过CRID做为唯一标识进行更新。</w:t>
            </w:r>
          </w:p>
          <w:p>
            <w:pPr>
              <w:numPr>
                <w:ilvl w:val="0"/>
                <w:numId w:val="32"/>
              </w:numPr>
              <w:pBdr/>
              <w:rPr/>
            </w:pPr>
            <w:r>
              <w:rPr/>
              <w:t>应用范围：CR信息</w:t>
            </w:r>
          </w:p>
          <w:p>
            <w:pPr>
              <w:numPr>
                <w:ilvl w:val="0"/>
                <w:numId w:val="32"/>
              </w:numPr>
              <w:pBdr/>
              <w:rPr/>
            </w:pPr>
            <w:r>
              <w:rPr/>
              <w:t>应用场景</w:t>
            </w:r>
          </w:p>
          <w:p>
            <w:pPr>
              <w:numPr>
                <w:ilvl w:val="1"/>
                <w:numId w:val="32"/>
              </w:numPr>
              <w:pBdr/>
              <w:rPr/>
            </w:pPr>
            <w:r>
              <w:rPr/>
              <w:t>CR新增、CR信息变更、CR拆分都能获</w:t>
            </w:r>
          </w:p>
          <w:p>
            <w:pPr>
              <w:numPr>
                <w:ilvl w:val="0"/>
                <w:numId w:val="32"/>
              </w:numPr>
              <w:pBdr>
                <w:bottom/>
              </w:pBdr>
              <w:rPr/>
            </w:pPr>
            <w:r>
              <w:rPr/>
              <w:t>原开发：？</w:t>
            </w:r>
          </w:p>
        </w:tc>
        <w:tc>
          <w:tcPr>
            <w:tcW w:w="3090" w:type="dxa"/>
          </w:tcPr>
          <w:p>
            <w:pPr>
              <w:rPr/>
            </w:pPr>
            <w:r>
              <w:rPr/>
              <w:t>HX</w:t>
            </w:r>
            <w:r>
              <w:rPr/>
              <w:t>银行-vp系统cr基本信息-接口规范</w:t>
            </w:r>
          </w:p>
        </w:tc>
      </w:tr>
      <w:tr>
        <w:trPr>
          <w:trHeight/>
        </w:trPr>
        <w:tc>
          <w:tcPr>
            <w:tcW w:w="2323" w:type="dxa"/>
          </w:tcPr>
          <w:p>
            <w:pPr>
              <w:numPr/>
              <w:rPr/>
            </w:pPr>
            <w:r>
              <w:rPr/>
              <w:t>VP系统</w:t>
            </w:r>
          </w:p>
        </w:tc>
        <w:tc>
          <w:tcPr>
            <w:tcW w:w="2323" w:type="dxa"/>
          </w:tcPr>
          <w:p>
            <w:pPr>
              <w:numPr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里程碑同步、</w:t>
            </w:r>
            <w:r>
              <w:rPr/>
              <w:t>关联系统信息</w:t>
            </w:r>
          </w:p>
          <w:p>
            <w:pPr>
              <w:numPr/>
              <w:rPr/>
            </w:pPr>
          </w:p>
        </w:tc>
        <w:tc>
          <w:tcPr>
            <w:tcW w:w="6204" w:type="dxa"/>
          </w:tcPr>
          <w:p>
            <w:pPr>
              <w:numPr>
                <w:ilvl w:val="0"/>
                <w:numId w:val="33"/>
              </w:numPr>
              <w:pBdr/>
              <w:ind/>
              <w:rPr/>
            </w:pPr>
            <w:r>
              <w:rPr/>
              <w:t>获取规则：定时获取，通过CRID做为唯一标识进行更新。</w:t>
            </w:r>
          </w:p>
          <w:p>
            <w:pPr>
              <w:numPr>
                <w:ilvl w:val="0"/>
                <w:numId w:val="33"/>
              </w:numPr>
              <w:pBdr/>
              <w:ind/>
              <w:rPr/>
            </w:pPr>
            <w:r>
              <w:rPr/>
              <w:t>应用范围：</w:t>
            </w:r>
          </w:p>
          <w:p>
            <w:pPr>
              <w:numPr>
                <w:ilvl w:val="1"/>
                <w:numId w:val="33"/>
              </w:numPr>
              <w:pBdr>
                <w:bottom/>
              </w:pBdr>
              <w:rPr/>
            </w:pPr>
            <w:r>
              <w:rPr/>
              <w:t>CR信息-测试计划信息：SIT计划及发布时间、UAT计划及发布时间</w:t>
            </w:r>
          </w:p>
          <w:p>
            <w:pPr>
              <w:numPr>
                <w:ilvl w:val="1"/>
                <w:numId w:val="33"/>
              </w:numPr>
              <w:pBdr>
                <w:bottom/>
              </w:pBdr>
              <w:rPr/>
            </w:pPr>
            <w:r>
              <w:rPr/>
              <w:t>CR信息-关联系统</w:t>
            </w:r>
          </w:p>
        </w:tc>
        <w:tc>
          <w:tcPr>
            <w:tcW w:w="3090" w:type="dxa"/>
          </w:tcPr>
          <w:p>
            <w:pPr>
              <w:numPr/>
              <w:pBdr>
                <w:bottom/>
              </w:pBd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缺少接口文档，需要参考老测服整理；</w:t>
            </w:r>
          </w:p>
        </w:tc>
      </w:tr>
      <w:tr>
        <w:trPr>
          <w:trHeight/>
        </w:trPr>
        <w:tc>
          <w:tcPr>
            <w:tcW w:w="2323" w:type="dxa"/>
          </w:tcPr>
          <w:p>
            <w:pPr>
              <w:numPr/>
              <w:rPr/>
            </w:pPr>
            <w:r>
              <w:rPr/>
              <w:t>VP系统</w:t>
            </w:r>
          </w:p>
        </w:tc>
        <w:tc>
          <w:tcPr>
            <w:tcW w:w="2323" w:type="dxa"/>
          </w:tcPr>
          <w:p>
            <w:pPr>
              <w:numPr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CR历史交付物</w:t>
            </w:r>
          </w:p>
        </w:tc>
        <w:tc>
          <w:tcPr>
            <w:tcW w:w="6204" w:type="dxa"/>
          </w:tcPr>
          <w:p>
            <w:pPr>
              <w:numPr>
                <w:ilvl w:val="0"/>
                <w:numId w:val="34"/>
              </w:numPr>
              <w:pBdr/>
              <w:ind/>
              <w:rPr/>
            </w:pPr>
            <w:r>
              <w:rPr/>
              <w:t>获取规则：定时获取，通过CRID做为唯一标识进行更新。</w:t>
            </w:r>
          </w:p>
          <w:p>
            <w:pPr>
              <w:numPr>
                <w:ilvl w:val="0"/>
                <w:numId w:val="34"/>
              </w:numPr>
              <w:pBdr/>
              <w:ind/>
              <w:rPr/>
            </w:pPr>
            <w:r>
              <w:rPr/>
              <w:t>应用范围：主要是获取“CR文档”页面的那四类文档。</w:t>
            </w:r>
          </w:p>
          <w:p>
            <w:pPr>
              <w:numPr>
                <w:ilvl w:val="0"/>
                <w:numId w:val="34"/>
              </w:numPr>
              <w:pBdr>
                <w:bottom/>
              </w:pBdr>
              <w:ind/>
              <w:rPr/>
            </w:pPr>
            <w:r>
              <w:rPr/>
              <w:t>原开发：刘双玲</w:t>
            </w:r>
          </w:p>
        </w:tc>
        <w:tc>
          <w:tcPr>
            <w:tcW w:w="3090" w:type="dxa"/>
          </w:tcPr>
          <w:p>
            <w:pPr>
              <w:numPr/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缺少接口文档，需要参考老测服整理；</w:t>
            </w:r>
          </w:p>
        </w:tc>
      </w:tr>
      <w:tr>
        <w:trPr>
          <w:trHeight/>
        </w:trPr>
        <w:tc>
          <w:tcPr>
            <w:tcW w:w="2323" w:type="dxa"/>
          </w:tcPr>
          <w:p>
            <w:pPr>
              <w:numPr/>
              <w:rPr/>
            </w:pPr>
            <w:r>
              <w:rPr/>
              <w:t>VP系统</w:t>
            </w:r>
          </w:p>
        </w:tc>
        <w:tc>
          <w:tcPr>
            <w:tcW w:w="2323" w:type="dxa"/>
          </w:tcPr>
          <w:p>
            <w:pPr>
              <w:numPr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系统列表同步接口</w:t>
            </w:r>
          </w:p>
        </w:tc>
        <w:tc>
          <w:tcPr>
            <w:tcW w:w="6204" w:type="dxa"/>
          </w:tcPr>
          <w:p>
            <w:pPr>
              <w:numPr>
                <w:ilvl w:val="0"/>
                <w:numId w:val="35"/>
              </w:numPr>
              <w:pBdr/>
              <w:rPr/>
            </w:pPr>
            <w:r>
              <w:rPr/>
              <w:t>获取规则：定时获取；</w:t>
            </w:r>
          </w:p>
          <w:p>
            <w:pPr>
              <w:numPr>
                <w:ilvl w:val="0"/>
                <w:numId w:val="35"/>
              </w:numPr>
              <w:pBdr/>
              <w:rPr/>
            </w:pPr>
            <w:r>
              <w:rPr/>
              <w:t>应用范围：后台管理-系统模块；</w:t>
            </w:r>
          </w:p>
          <w:p>
            <w:pPr>
              <w:numPr>
                <w:ilvl w:val="0"/>
                <w:numId w:val="35"/>
              </w:numPr>
              <w:pBdr>
                <w:bottom/>
              </w:pBdr>
              <w:rPr/>
            </w:pPr>
            <w:r>
              <w:rPr/>
              <w:t>同步规则：VP会给全量的系统清单，D-Test每天获取一次存到本数据库，与D-Test自建的系统互不影响。</w:t>
            </w:r>
          </w:p>
        </w:tc>
        <w:tc>
          <w:tcPr>
            <w:tcW w:w="3090" w:type="dxa"/>
          </w:tcPr>
          <w:p>
            <w:pPr>
              <w:numPr/>
              <w:pBdr>
                <w:bottom/>
              </w:pBdr>
              <w:rPr/>
            </w:pPr>
            <w:r>
              <w:rPr/>
              <w:t>同步VP系统接口</w:t>
            </w:r>
          </w:p>
        </w:tc>
      </w:tr>
      <w:tr>
        <w:trPr>
          <w:trHeight/>
        </w:trPr>
        <w:tc>
          <w:tcPr>
            <w:tcW w:w="2323" w:type="dxa"/>
          </w:tcPr>
          <w:p>
            <w:pPr>
              <w:rPr/>
            </w:pPr>
            <w:r>
              <w:rPr/>
              <w:t>VP系统</w:t>
            </w:r>
          </w:p>
        </w:tc>
        <w:tc>
          <w:tcPr>
            <w:tcW w:w="2323" w:type="dxa"/>
          </w:tcPr>
          <w:p>
            <w:pPr>
              <w:rPr/>
            </w:pPr>
            <w:r>
              <w:rPr/>
              <w:t>阶段版本</w:t>
            </w:r>
          </w:p>
        </w:tc>
        <w:tc>
          <w:tcPr>
            <w:tcW w:w="6204" w:type="dxa"/>
          </w:tcPr>
          <w:p>
            <w:pPr>
              <w:numPr>
                <w:ilvl w:val="0"/>
                <w:numId w:val="36"/>
              </w:numPr>
              <w:pBdr/>
              <w:ind/>
              <w:rPr/>
            </w:pPr>
            <w:r>
              <w:rPr/>
              <w:t>获取规则：定时获取；</w:t>
            </w:r>
          </w:p>
          <w:p>
            <w:pPr>
              <w:numPr>
                <w:ilvl w:val="0"/>
                <w:numId w:val="36"/>
              </w:numPr>
              <w:pBdr/>
              <w:ind/>
              <w:rPr/>
            </w:pPr>
            <w:r>
              <w:rPr/>
              <w:t>应用范围：后台管理-阶段版本；</w:t>
            </w:r>
          </w:p>
          <w:p>
            <w:pPr>
              <w:numPr>
                <w:ilvl w:val="0"/>
                <w:numId w:val="36"/>
              </w:numPr>
              <w:pBdr>
                <w:bottom/>
              </w:pBdr>
              <w:ind/>
              <w:rPr/>
            </w:pPr>
            <w:r>
              <w:rPr/>
              <w:t>同步规则：待海婷补充</w:t>
            </w:r>
          </w:p>
        </w:tc>
        <w:tc>
          <w:tcPr>
            <w:tcW w:w="3090" w:type="dxa"/>
          </w:tcPr>
          <w:p>
            <w:pPr>
              <w:pBdr>
                <w:bottom/>
              </w:pBdr>
              <w:rPr/>
            </w:pPr>
            <w:r>
              <w:rPr>
                <w:b/>
                <w:color w:val="FF0000"/>
              </w:rPr>
              <w:t>缺少接口文档，需要参考老测服整理；</w:t>
            </w:r>
          </w:p>
        </w:tc>
      </w:tr>
      <w:tr>
        <w:trPr>
          <w:trHeight/>
        </w:trPr>
        <w:tc>
          <w:tcPr>
            <w:tcW w:w="2323" w:type="dxa"/>
            <w:shd w:val="clear" w:color="auto" w:fill="E5EFFF"/>
          </w:tcPr>
          <w:p>
            <w:pPr>
              <w:numPr/>
              <w:rPr/>
            </w:pPr>
            <w:r>
              <w:rPr>
                <w:shd w:val="clear" w:color="auto" w:fill="auto"/>
              </w:rPr>
              <w:t>i助手</w:t>
            </w:r>
          </w:p>
        </w:tc>
        <w:tc>
          <w:tcPr>
            <w:tcW w:w="2323" w:type="dxa"/>
            <w:shd w:val="clear" w:color="auto" w:fill="E5EFFF"/>
          </w:tcPr>
          <w:p>
            <w:pPr>
              <w:numPr/>
              <w:pBdr/>
              <w:rPr/>
            </w:pPr>
            <w:r>
              <w:rPr/>
              <w:t>UAT无纸化报告审批</w:t>
            </w:r>
          </w:p>
        </w:tc>
        <w:tc>
          <w:tcPr>
            <w:tcW w:w="6204" w:type="dxa"/>
            <w:shd w:val="clear" w:color="auto" w:fill="E5EFFF"/>
          </w:tcPr>
          <w:p>
            <w:pPr>
              <w:numPr>
                <w:ilvl w:val="0"/>
                <w:numId w:val="37"/>
              </w:numPr>
              <w:pBdr/>
              <w:ind/>
              <w:rPr/>
            </w:pPr>
            <w:r>
              <w:rPr/>
              <w:t>获取规则：实时获取；</w:t>
            </w:r>
          </w:p>
          <w:p>
            <w:pPr>
              <w:numPr>
                <w:ilvl w:val="0"/>
                <w:numId w:val="37"/>
              </w:numPr>
              <w:pBdr/>
              <w:ind/>
              <w:rPr/>
            </w:pPr>
            <w:r>
              <w:rPr/>
              <w:t>应用范围：报告评审-i助手审批；</w:t>
            </w:r>
          </w:p>
          <w:p>
            <w:pPr>
              <w:numPr/>
              <w:ind/>
              <w:rPr/>
            </w:pPr>
            <w:r>
              <w:rPr/>
              <w:t>（双向交互）</w:t>
            </w:r>
            <w:r>
              <w:rPr/>
              <w:t>-未实现</w:t>
            </w:r>
          </w:p>
        </w:tc>
        <w:tc>
          <w:tcPr>
            <w:tcW w:w="3090" w:type="dxa"/>
            <w:shd w:val="clear" w:color="auto" w:fill="E5EFFF"/>
          </w:tcPr>
          <w:p>
            <w:pPr>
              <w:numPr/>
              <w:pBdr>
                <w:bottom/>
              </w:pBdr>
              <w:rPr/>
            </w:pPr>
            <w:r>
              <w:rPr>
                <w:b/>
                <w:color w:val="FF0000"/>
              </w:rPr>
              <w:t>缺少接口文档，需要参考老测服整理；联系</w:t>
            </w:r>
            <w:r>
              <w:rPr/>
              <w:t>紫坚</w:t>
            </w:r>
          </w:p>
        </w:tc>
      </w:tr>
      <w:tr>
        <w:trPr>
          <w:trHeight/>
        </w:trPr>
        <w:tc>
          <w:tcPr>
            <w:tcW w:w="2323" w:type="dxa"/>
            <w:shd w:val="clear" w:color="auto" w:fill="auto"/>
          </w:tcPr>
          <w:p>
            <w:pPr>
              <w:numPr/>
              <w:rPr/>
            </w:pPr>
            <w:r>
              <w:rPr/>
              <w:t>企业微信</w:t>
            </w:r>
          </w:p>
        </w:tc>
        <w:tc>
          <w:tcPr>
            <w:tcW w:w="2323" w:type="dxa"/>
            <w:shd w:val="clear" w:color="auto" w:fill="auto"/>
          </w:tcPr>
          <w:p>
            <w:pPr>
              <w:numPr/>
              <w:rPr/>
            </w:pPr>
            <w:r>
              <w:rPr/>
              <w:t>扫码登录</w:t>
            </w:r>
          </w:p>
        </w:tc>
        <w:tc>
          <w:tcPr>
            <w:tcW w:w="6204" w:type="dxa"/>
            <w:shd w:val="clear" w:color="auto" w:fill="auto"/>
          </w:tcPr>
          <w:p>
            <w:pPr>
              <w:numPr>
                <w:ilvl w:val="0"/>
                <w:numId w:val="38"/>
              </w:numPr>
              <w:pBdr/>
              <w:ind/>
              <w:rPr/>
            </w:pPr>
            <w:r>
              <w:rPr/>
              <w:t>获取规则：实时获取；</w:t>
            </w:r>
          </w:p>
          <w:p>
            <w:pPr>
              <w:numPr>
                <w:ilvl w:val="0"/>
                <w:numId w:val="38"/>
              </w:numPr>
              <w:pBdr/>
              <w:ind/>
              <w:rPr/>
            </w:pPr>
            <w:r>
              <w:rPr/>
              <w:t>应用范围：登录页；</w:t>
            </w:r>
          </w:p>
          <w:p>
            <w:pPr>
              <w:numPr/>
              <w:rPr/>
            </w:pPr>
            <w:r>
              <w:rPr/>
              <w:t>20230621进行开发排期</w:t>
            </w:r>
          </w:p>
        </w:tc>
        <w:tc>
          <w:tcPr>
            <w:tcW w:w="3090" w:type="dxa"/>
            <w:shd w:val="clear" w:color="auto" w:fill="auto"/>
          </w:tcPr>
          <w:p>
            <w:pPr>
              <w:numPr/>
              <w:pBdr>
                <w:bottom/>
              </w:pBd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缺少接口文档，需要参考老测服整理；王雨开发</w:t>
            </w:r>
          </w:p>
        </w:tc>
      </w:tr>
      <w:tr>
        <w:trPr>
          <w:trHeight/>
        </w:trPr>
        <w:tc>
          <w:tcPr>
            <w:tcW w:w="2323" w:type="dxa"/>
            <w:shd w:val="clear" w:color="auto" w:fill="E5F6FF"/>
          </w:tcPr>
          <w:p>
            <w:pPr>
              <w:numPr/>
              <w:rPr/>
            </w:pPr>
            <w:r>
              <w:rPr>
                <w:shd w:val="clear" w:color="auto" w:fill="FFFF00"/>
              </w:rPr>
              <w:t>测服</w:t>
            </w:r>
          </w:p>
        </w:tc>
        <w:tc>
          <w:tcPr>
            <w:tcW w:w="2323" w:type="dxa"/>
            <w:shd w:val="clear" w:color="auto" w:fill="E5F6FF"/>
          </w:tcPr>
          <w:p>
            <w:pPr>
              <w:numPr/>
              <w:pBdr/>
              <w:rPr/>
            </w:pPr>
            <w:r>
              <w:rPr/>
              <w:t>小工具对接</w:t>
            </w:r>
          </w:p>
        </w:tc>
        <w:tc>
          <w:tcPr>
            <w:tcW w:w="6204" w:type="dxa"/>
            <w:shd w:val="clear" w:color="auto" w:fill="E5F6FF"/>
          </w:tcPr>
          <w:p>
            <w:pPr>
              <w:numPr/>
              <w:pBdr/>
              <w:rPr/>
            </w:pPr>
            <w:r>
              <w:rPr/>
              <w:t>g</w:t>
            </w:r>
            <w:r>
              <w:rPr/>
              <w:t>lif小工具</w:t>
            </w:r>
          </w:p>
          <w:p>
            <w:pPr>
              <w:numPr/>
              <w:rPr/>
            </w:pPr>
            <w:r>
              <w:rPr/>
              <w:t>生产问题分析</w:t>
            </w:r>
          </w:p>
        </w:tc>
        <w:tc>
          <w:tcPr>
            <w:tcW w:w="3090" w:type="dxa"/>
            <w:shd w:val="clear" w:color="auto" w:fill="E5F6FF"/>
          </w:tcPr>
          <w:p>
            <w:pPr>
              <w:rPr/>
            </w:pPr>
          </w:p>
        </w:tc>
      </w:tr>
      <w:tr>
        <w:trPr>
          <w:wBefore/>
          <w:trHeight/>
        </w:trPr>
        <w:tc>
          <w:tcPr>
            <w:tcW w:w="2323" w:type="dxa"/>
            <w:shd w:val="clear" w:color="auto" w:fill="E5F6FF"/>
          </w:tcPr>
          <w:p>
            <w:pPr>
              <w:pBdr/>
              <w:ind/>
              <w:rPr/>
            </w:pPr>
            <w:r>
              <w:rPr/>
              <w:t>ITIL</w:t>
            </w:r>
          </w:p>
        </w:tc>
        <w:tc>
          <w:tcPr>
            <w:tcW w:w="2323" w:type="dxa"/>
            <w:shd w:val="clear" w:color="auto" w:fill="E5F6FF"/>
          </w:tcPr>
          <w:p>
            <w:pPr>
              <w:pBdr/>
              <w:ind/>
              <w:rPr/>
            </w:pPr>
            <w:r>
              <w:rPr/>
              <w:t>生产事件四个表的数据</w:t>
            </w:r>
          </w:p>
        </w:tc>
        <w:tc>
          <w:tcPr>
            <w:tcW w:w="6204" w:type="dxa"/>
            <w:shd w:val="clear" w:color="auto" w:fill="E5F6FF"/>
          </w:tcPr>
          <w:p>
            <w:pPr>
              <w:ind/>
              <w:rPr/>
            </w:pPr>
            <w:r>
              <w:rPr/>
              <w:t>根据查询条件，去ITIL获取生产事件数据</w:t>
            </w:r>
          </w:p>
        </w:tc>
        <w:tc>
          <w:tcPr>
            <w:tcW w:w="3090" w:type="dxa"/>
            <w:shd w:val="clear" w:color="auto" w:fill="E5F6FF"/>
          </w:tcPr>
          <w:p>
            <w:pPr>
              <w:ind/>
              <w:rPr/>
            </w:pPr>
          </w:p>
        </w:tc>
      </w:tr>
    </w:tbl>
    <w:p>
      <w:pPr>
        <w:pStyle w:val="2sxpmt"/>
        <w:numPr>
          <w:ilvl w:val="2"/>
          <w:numId w:val="1"/>
        </w:numPr>
        <w:pBdr>
          <w:bottom/>
        </w:pBdr>
        <w:rPr>
          <w:color w:val="000000"/>
        </w:rPr>
      </w:pPr>
      <w:r>
        <w:rPr>
          <w:color w:val="000000"/>
        </w:rPr>
        <w:t>D-Test对外接口（外部系统调用D-Test）</w:t>
      </w:r>
    </w:p>
    <w:tbl>
      <w:tblPr>
        <w:tblStyle w:val="x2bstg"/>
        <w:tblLayout w:type="fixed"/>
        <w:tblLook/>
      </w:tblPr>
      <w:tblGrid>
        <w:gridCol w:w="2287"/>
        <w:gridCol w:w="4531"/>
        <w:gridCol w:w="3895"/>
        <w:gridCol w:w="3228"/>
      </w:tblGrid>
      <w:tr>
        <w:trPr>
          <w:trHeight/>
        </w:trPr>
        <w:tc>
          <w:tcPr>
            <w:tcW w:w="13941" w:type="dxa"/>
            <w:gridSpan w:val="4"/>
          </w:tcPr>
          <w:p>
            <w:pPr>
              <w:numPr/>
              <w:pBdr/>
              <w:rPr>
                <w:color w:val="FF0000"/>
              </w:rPr>
            </w:pPr>
            <w:r>
              <w:rPr>
                <w:color w:val="FF0000"/>
              </w:rPr>
              <w:t xml:space="preserve">D-Test对外接口（外部系统调用D-Test）: </w:t>
            </w:r>
          </w:p>
          <w:p>
            <w:pPr>
              <w:numPr/>
              <w:rPr/>
            </w:pPr>
            <w:r>
              <w:rPr>
                <w:color w:val="FF0000"/>
              </w:rPr>
              <w:t>注意：D-Test投产后会与测服并行，并行期间外部系统是调用D-Test或测服其中一个，例如：外部系统调用测服，测服发现自己没有数据则需要查询D-Test有没有数据，有则获取到返给外部系统。这部分要开发。</w:t>
            </w:r>
          </w:p>
        </w:tc>
      </w:tr>
      <w:tr>
        <w:trPr>
          <w:trHeight/>
        </w:trPr>
        <w:tc>
          <w:tcPr>
            <w:tcW w:w="2287" w:type="dxa"/>
            <w:shd w:val="clear" w:color="auto" w:fill="92D050"/>
          </w:tcPr>
          <w:p>
            <w:pPr>
              <w:numPr/>
              <w:rPr/>
            </w:pPr>
            <w:r>
              <w:rPr/>
              <w:t>系统</w:t>
            </w:r>
          </w:p>
        </w:tc>
        <w:tc>
          <w:tcPr>
            <w:tcW w:w="4531" w:type="dxa"/>
            <w:shd w:val="clear" w:color="auto" w:fill="92D050"/>
          </w:tcPr>
          <w:p>
            <w:pPr>
              <w:numPr/>
              <w:rPr/>
            </w:pPr>
            <w:r>
              <w:rPr/>
              <w:t>取值概述</w:t>
            </w:r>
          </w:p>
        </w:tc>
        <w:tc>
          <w:tcPr>
            <w:tcW w:w="3895" w:type="dxa"/>
            <w:shd w:val="clear" w:color="auto" w:fill="92D050"/>
          </w:tcPr>
          <w:p>
            <w:pPr>
              <w:numPr/>
              <w:rPr/>
            </w:pPr>
            <w:r>
              <w:rPr/>
              <w:t>备注</w:t>
            </w:r>
          </w:p>
        </w:tc>
        <w:tc>
          <w:tcPr>
            <w:tcW w:w="3228" w:type="dxa"/>
            <w:shd w:val="clear" w:color="auto" w:fill="92D050"/>
          </w:tcPr>
          <w:p>
            <w:pPr>
              <w:pBdr/>
              <w:rPr/>
            </w:pPr>
            <w:r>
              <w:rPr/>
              <w:t>对应文档</w:t>
            </w:r>
          </w:p>
        </w:tc>
      </w:tr>
      <w:tr>
        <w:trPr>
          <w:trHeight/>
        </w:trPr>
        <w:tc>
          <w:tcPr>
            <w:tcW w:w="2287" w:type="dxa"/>
          </w:tcPr>
          <w:p>
            <w:pPr>
              <w:numPr/>
              <w:rPr/>
            </w:pPr>
            <w:r>
              <w:rPr/>
              <w:t>VP系统</w:t>
            </w:r>
          </w:p>
        </w:tc>
        <w:tc>
          <w:tcPr>
            <w:tcW w:w="4531" w:type="dxa"/>
          </w:tcPr>
          <w:p>
            <w:pPr>
              <w:numPr/>
              <w:pBdr>
                <w:bottom/>
              </w:pBdr>
              <w:rPr/>
            </w:pPr>
            <w:r>
              <w:rPr/>
              <w:t>SIT案例及评审记录</w:t>
            </w:r>
          </w:p>
        </w:tc>
        <w:tc>
          <w:tcPr>
            <w:tcW w:w="3895" w:type="dxa"/>
          </w:tcPr>
          <w:p>
            <w:pPr>
              <w:numPr/>
              <w:rPr/>
            </w:pPr>
            <w:r>
              <w:rPr/>
              <w:t>CR的SIT案例评审通过后，VP可以调D-Test接口获取该SIT案例及案例的评审记录。</w:t>
            </w:r>
          </w:p>
        </w:tc>
        <w:tc>
          <w:tcPr>
            <w:tcW w:w="3228" w:type="dxa"/>
          </w:tcPr>
          <w:p>
            <w:pPr>
              <w:numPr/>
              <w:pBdr/>
              <w:rPr>
                <w:b/>
                <w:color w:val="FF0000"/>
              </w:rPr>
            </w:pPr>
          </w:p>
          <w:p>
            <w:pPr>
              <w:rPr/>
            </w:pPr>
            <w:r>
              <w:rPr/>
              <w:t>接口文档地址：VP / VP接口对接参考文档V1.1</w:t>
            </w:r>
          </w:p>
        </w:tc>
      </w:tr>
      <w:tr>
        <w:trPr>
          <w:trHeight/>
        </w:trPr>
        <w:tc>
          <w:tcPr>
            <w:tcW w:w="2287" w:type="dxa"/>
          </w:tcPr>
          <w:p>
            <w:pPr>
              <w:numPr/>
              <w:rPr/>
            </w:pPr>
            <w:r>
              <w:rPr/>
              <w:t>VP系统</w:t>
            </w:r>
          </w:p>
        </w:tc>
        <w:tc>
          <w:tcPr>
            <w:tcW w:w="4531" w:type="dxa"/>
          </w:tcPr>
          <w:p>
            <w:pPr>
              <w:numPr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SIT报告及评审记录</w:t>
            </w:r>
          </w:p>
        </w:tc>
        <w:tc>
          <w:tcPr>
            <w:tcW w:w="3895" w:type="dxa"/>
          </w:tcPr>
          <w:p>
            <w:pPr>
              <w:numPr/>
              <w:pBdr>
                <w:bottom/>
              </w:pBdr>
              <w:rPr/>
            </w:pPr>
            <w:r>
              <w:rPr/>
              <w:t>CR的SIT报告评审通过后，VP可以调D-Test接口获取该SIT报告及报告的评审记录。</w:t>
            </w:r>
          </w:p>
        </w:tc>
        <w:tc>
          <w:tcPr>
            <w:tcW w:w="3228" w:type="dxa"/>
          </w:tcPr>
          <w:p>
            <w:pPr>
              <w:numPr/>
              <w:rPr/>
            </w:pPr>
            <w:r>
              <w:rPr/>
              <w:t>接口文档地址：VP / VP接口对接参考文档V1.1</w:t>
            </w:r>
          </w:p>
          <w:p>
            <w:pPr>
              <w:numPr/>
              <w:pBdr>
                <w:bottom/>
              </w:pBdr>
              <w:rPr/>
            </w:pPr>
          </w:p>
        </w:tc>
      </w:tr>
      <w:tr>
        <w:trPr>
          <w:trHeight/>
        </w:trPr>
        <w:tc>
          <w:tcPr>
            <w:tcW w:w="2287" w:type="dxa"/>
          </w:tcPr>
          <w:p>
            <w:pPr>
              <w:numPr/>
              <w:rPr/>
            </w:pPr>
            <w:r>
              <w:rPr/>
              <w:t>VP系统</w:t>
            </w:r>
          </w:p>
        </w:tc>
        <w:tc>
          <w:tcPr>
            <w:tcW w:w="4531" w:type="dxa"/>
          </w:tcPr>
          <w:p>
            <w:pPr>
              <w:numPr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UAT报告</w:t>
            </w:r>
          </w:p>
        </w:tc>
        <w:tc>
          <w:tcPr>
            <w:tcW w:w="3895" w:type="dxa"/>
          </w:tcPr>
          <w:p>
            <w:pPr>
              <w:numPr/>
              <w:rPr/>
            </w:pPr>
            <w:r>
              <w:rPr/>
              <w:t>点击了“CR文档”页面的UAT报告的【提交</w:t>
            </w:r>
            <w:r>
              <w:rPr/>
              <w:t>V</w:t>
            </w:r>
            <w:r>
              <w:rPr/>
              <w:t>P】按钮后，VP可以调用D-Test接口获取到该UAT报告。</w:t>
            </w:r>
          </w:p>
        </w:tc>
        <w:tc>
          <w:tcPr>
            <w:tcW w:w="3228" w:type="dxa"/>
          </w:tcPr>
          <w:p>
            <w:pPr>
              <w:numPr/>
              <w:rPr/>
            </w:pPr>
            <w:r>
              <w:rPr/>
              <w:t>接口文档地址：VP / VP接口对接参考文档V1.1</w:t>
            </w:r>
          </w:p>
          <w:p>
            <w:pPr>
              <w:numPr/>
              <w:pBdr>
                <w:bottom/>
              </w:pBdr>
              <w:rPr/>
            </w:pPr>
          </w:p>
        </w:tc>
      </w:tr>
      <w:tr>
        <w:trPr>
          <w:trHeight/>
        </w:trPr>
        <w:tc>
          <w:tcPr>
            <w:tcW w:w="2287" w:type="dxa"/>
          </w:tcPr>
          <w:p>
            <w:pPr>
              <w:numPr/>
              <w:pBdr>
                <w:bottom/>
              </w:pBdr>
              <w:rPr/>
            </w:pPr>
            <w:r>
              <w:rPr/>
              <w:t>配置管理系统</w:t>
            </w:r>
          </w:p>
        </w:tc>
        <w:tc>
          <w:tcPr>
            <w:tcW w:w="4531" w:type="dxa"/>
          </w:tcPr>
          <w:p>
            <w:pPr>
              <w:numPr/>
              <w:pBdr>
                <w:bottom/>
              </w:pBdr>
              <w:rPr/>
            </w:pPr>
            <w:r>
              <w:rPr/>
              <w:t>缺陷接口</w:t>
            </w:r>
          </w:p>
        </w:tc>
        <w:tc>
          <w:tcPr>
            <w:tcW w:w="3895" w:type="dxa"/>
          </w:tcPr>
          <w:p>
            <w:pPr>
              <w:numPr>
                <w:ilvl w:val="0"/>
                <w:numId w:val="39"/>
              </w:numPr>
              <w:pBdr/>
              <w:rPr/>
            </w:pPr>
            <w:r>
              <w:rPr/>
              <w:t>查询缺陷明细</w:t>
            </w:r>
          </w:p>
          <w:p>
            <w:pPr>
              <w:numPr>
                <w:ilvl w:val="0"/>
                <w:numId w:val="39"/>
              </w:numPr>
              <w:pBdr>
                <w:bottom/>
              </w:pBdr>
              <w:rPr/>
            </w:pPr>
            <w:r>
              <w:rPr/>
              <w:t>如果D-test无数据就去老测找。</w:t>
            </w:r>
          </w:p>
        </w:tc>
        <w:tc>
          <w:tcPr>
            <w:tcW w:w="3228" w:type="dxa"/>
          </w:tcPr>
          <w:p>
            <w:pPr>
              <w:numPr/>
              <w:pBdr/>
              <w:rPr/>
            </w:pPr>
            <w:r>
              <w:rPr/>
              <w:t>（CI文件夹下）配置管理系统-缺陷接口；</w:t>
            </w:r>
          </w:p>
          <w:p>
            <w:pPr>
              <w:rPr/>
            </w:pPr>
          </w:p>
        </w:tc>
      </w:tr>
      <w:tr>
        <w:trPr>
          <w:trHeight/>
        </w:trPr>
        <w:tc>
          <w:tcPr>
            <w:tcW w:w="2287" w:type="dxa"/>
            <w:shd w:val="clear" w:color="auto" w:fill="FFFFFF"/>
          </w:tcPr>
          <w:p>
            <w:pPr>
              <w:numPr/>
              <w:pBdr>
                <w:bottom/>
              </w:pBdr>
              <w:rPr/>
            </w:pPr>
            <w:r>
              <w:rPr/>
              <w:t>itil系统</w:t>
            </w:r>
          </w:p>
        </w:tc>
        <w:tc>
          <w:tcPr>
            <w:tcW w:w="4531" w:type="dxa"/>
            <w:shd w:val="clear" w:color="auto" w:fill="FFFFFF"/>
          </w:tcPr>
          <w:p>
            <w:pPr>
              <w:numPr/>
              <w:pBdr>
                <w:bottom/>
              </w:pBdr>
              <w:rPr/>
            </w:pPr>
            <w:r>
              <w:rPr/>
              <w:t>缺陷接口(内网有接口文档)</w:t>
            </w:r>
          </w:p>
        </w:tc>
        <w:tc>
          <w:tcPr>
            <w:tcW w:w="3895" w:type="dxa"/>
            <w:shd w:val="clear" w:color="auto" w:fill="FFFFFF"/>
          </w:tcPr>
          <w:p>
            <w:pPr>
              <w:numPr>
                <w:ilvl w:val="0"/>
                <w:numId w:val="40"/>
              </w:numPr>
              <w:pBdr>
                <w:bottom/>
              </w:pBdr>
              <w:rPr/>
            </w:pPr>
            <w:r>
              <w:rPr/>
              <w:t>老测服+D-TEST缺陷数据合集。</w:t>
            </w:r>
          </w:p>
        </w:tc>
        <w:tc>
          <w:tcPr>
            <w:tcW w:w="3228" w:type="dxa"/>
            <w:shd w:val="clear" w:color="auto" w:fill="FFFFFF"/>
          </w:tcPr>
          <w:p>
            <w:pPr>
              <w:numPr/>
              <w:pBdr>
                <w:bottom/>
              </w:pBdr>
              <w:rPr/>
            </w:pPr>
            <w:r>
              <w:rPr/>
              <w:t>itil-同步缺陷接口文档</w:t>
            </w:r>
          </w:p>
        </w:tc>
      </w:tr>
      <w:tr>
        <w:trPr>
          <w:trHeight/>
        </w:trPr>
        <w:tc>
          <w:tcPr>
            <w:tcW w:w="2287" w:type="dxa"/>
            <w:shd w:val="clear" w:color="auto" w:fill="E5F6FF"/>
          </w:tcPr>
          <w:p>
            <w:pPr>
              <w:numPr/>
              <w:pBdr>
                <w:bottom/>
              </w:pBdr>
              <w:rPr/>
            </w:pPr>
            <w:r>
              <w:rPr/>
              <w:t>开发协作平台</w:t>
            </w:r>
          </w:p>
        </w:tc>
        <w:tc>
          <w:tcPr>
            <w:tcW w:w="4531" w:type="dxa"/>
            <w:shd w:val="clear" w:color="auto" w:fill="E5F6FF"/>
          </w:tcPr>
          <w:p>
            <w:pPr>
              <w:numPr/>
              <w:pBdr>
                <w:bottom/>
              </w:pBdr>
              <w:rPr/>
            </w:pPr>
            <w:r>
              <w:rPr/>
              <w:t>案例数接口(内网有接口文档)</w:t>
            </w:r>
          </w:p>
        </w:tc>
        <w:tc>
          <w:tcPr>
            <w:tcW w:w="3895" w:type="dxa"/>
            <w:shd w:val="clear" w:color="auto" w:fill="E5F6FF"/>
          </w:tcPr>
          <w:p>
            <w:pPr>
              <w:numPr/>
              <w:pBdr>
                <w:bottom/>
              </w:pBdr>
              <w:rPr/>
            </w:pPr>
            <w:r>
              <w:rPr/>
              <w:t>可后置上线后</w:t>
            </w:r>
          </w:p>
        </w:tc>
        <w:tc>
          <w:tcPr>
            <w:tcW w:w="3228" w:type="dxa"/>
            <w:shd w:val="clear" w:color="auto" w:fill="E5F6FF"/>
          </w:tcPr>
          <w:p>
            <w:pPr>
              <w:pBdr>
                <w:bottom/>
              </w:pBdr>
              <w:rPr/>
            </w:pPr>
            <w:r>
              <w:rPr/>
              <w:t>案例数查询接口文档--最新</w:t>
            </w:r>
          </w:p>
        </w:tc>
      </w:tr>
      <w:tr>
        <w:trPr>
          <w:trHeight/>
        </w:trPr>
        <w:tc>
          <w:tcPr>
            <w:tcW w:w="2287" w:type="dxa"/>
            <w:shd w:val="clear" w:color="auto" w:fill="E5F6FF"/>
          </w:tcPr>
          <w:p>
            <w:pPr>
              <w:numPr/>
              <w:rPr/>
            </w:pPr>
            <w:r>
              <w:rPr/>
              <w:t>开发协作平台</w:t>
            </w:r>
          </w:p>
        </w:tc>
        <w:tc>
          <w:tcPr>
            <w:tcW w:w="4531" w:type="dxa"/>
            <w:shd w:val="clear" w:color="auto" w:fill="E5F6FF"/>
          </w:tcPr>
          <w:p>
            <w:pPr>
              <w:numPr/>
              <w:pBdr/>
              <w:rPr/>
            </w:pPr>
            <w:r>
              <w:rPr/>
              <w:t>缺陷批量同步接口，</w:t>
            </w:r>
          </w:p>
          <w:p>
            <w:pPr>
              <w:numPr/>
              <w:pBdr/>
              <w:rPr/>
            </w:pPr>
            <w:r>
              <w:rPr/>
              <w:t>删除的缺陷同步接口</w:t>
            </w:r>
          </w:p>
          <w:p>
            <w:pPr>
              <w:numPr/>
              <w:pBdr>
                <w:bottom/>
              </w:pBdr>
              <w:rPr/>
            </w:pPr>
            <w:r>
              <w:rPr/>
              <w:t>(内网有接口文档)</w:t>
            </w:r>
          </w:p>
        </w:tc>
        <w:tc>
          <w:tcPr>
            <w:tcW w:w="3895" w:type="dxa"/>
            <w:shd w:val="clear" w:color="auto" w:fill="E5F6FF"/>
          </w:tcPr>
          <w:p>
            <w:pPr>
              <w:numPr/>
              <w:pBdr>
                <w:bottom/>
              </w:pBdr>
              <w:rPr/>
            </w:pPr>
          </w:p>
        </w:tc>
        <w:tc>
          <w:tcPr>
            <w:tcW w:w="3228" w:type="dxa"/>
            <w:shd w:val="clear" w:color="auto" w:fill="E5F6FF"/>
          </w:tcPr>
          <w:p>
            <w:pPr>
              <w:pBdr>
                <w:bottom/>
              </w:pBdr>
              <w:rPr/>
            </w:pPr>
            <w:r>
              <w:rPr/>
              <w:t>缺陷及已删除缺陷接口文档--最新</w:t>
            </w:r>
          </w:p>
        </w:tc>
      </w:tr>
      <w:tr>
        <w:trPr>
          <w:trHeight/>
        </w:trPr>
        <w:tc>
          <w:tcPr>
            <w:tcW w:w="2287" w:type="dxa"/>
            <w:shd w:val="clear" w:color="auto" w:fill="E5F6FF"/>
          </w:tcPr>
          <w:p>
            <w:pPr>
              <w:numPr/>
              <w:rPr/>
            </w:pPr>
            <w:r>
              <w:rPr/>
              <w:t>itil系统</w:t>
            </w:r>
          </w:p>
        </w:tc>
        <w:tc>
          <w:tcPr>
            <w:tcW w:w="4531" w:type="dxa"/>
            <w:shd w:val="clear" w:color="auto" w:fill="E5F6FF"/>
          </w:tcPr>
          <w:p>
            <w:pPr>
              <w:numPr/>
              <w:pBdr>
                <w:bottom/>
              </w:pBdr>
              <w:rPr/>
            </w:pPr>
            <w:r>
              <w:rPr/>
              <w:t>itil单点登录功能，现在登的是测服</w:t>
            </w:r>
          </w:p>
        </w:tc>
        <w:tc>
          <w:tcPr>
            <w:tcW w:w="3895" w:type="dxa"/>
            <w:shd w:val="clear" w:color="auto" w:fill="E5F6FF"/>
          </w:tcPr>
          <w:p>
            <w:pPr>
              <w:numPr/>
              <w:pBdr>
                <w:bottom/>
              </w:pBdr>
              <w:rPr/>
            </w:pPr>
          </w:p>
        </w:tc>
        <w:tc>
          <w:tcPr>
            <w:tcW w:w="3228" w:type="dxa"/>
            <w:shd w:val="clear" w:color="auto" w:fill="E5F6FF"/>
          </w:tcPr>
          <w:p>
            <w:pPr>
              <w:pBdr>
                <w:bottom/>
              </w:pBdr>
              <w:rPr/>
            </w:pPr>
          </w:p>
        </w:tc>
      </w:tr>
      <w:tr>
        <w:trPr>
          <w:trHeight/>
        </w:trPr>
        <w:tc>
          <w:tcPr>
            <w:tcW w:w="2287" w:type="dxa"/>
            <w:shd w:val="clear" w:color="auto" w:fill="E5F6FF"/>
          </w:tcPr>
          <w:p>
            <w:pPr>
              <w:numPr/>
              <w:rPr/>
            </w:pPr>
            <w:r>
              <w:rPr>
                <w:shd w:val="clear" w:color="auto" w:fill="FFFF00"/>
              </w:rPr>
              <w:t>iTest</w:t>
            </w:r>
          </w:p>
        </w:tc>
        <w:tc>
          <w:tcPr>
            <w:tcW w:w="4531" w:type="dxa"/>
            <w:shd w:val="clear" w:color="auto" w:fill="E5F6FF"/>
          </w:tcPr>
          <w:p>
            <w:pPr>
              <w:numPr/>
              <w:pBdr>
                <w:bottom/>
              </w:pBdr>
              <w:rPr/>
            </w:pPr>
          </w:p>
        </w:tc>
        <w:tc>
          <w:tcPr>
            <w:tcW w:w="3895" w:type="dxa"/>
            <w:shd w:val="clear" w:color="auto" w:fill="E5F6FF"/>
          </w:tcPr>
          <w:p>
            <w:pPr>
              <w:numPr/>
              <w:pBdr>
                <w:bottom/>
              </w:pBdr>
              <w:rPr/>
            </w:pPr>
          </w:p>
        </w:tc>
        <w:tc>
          <w:tcPr>
            <w:tcW w:w="3228" w:type="dxa"/>
            <w:shd w:val="clear" w:color="auto" w:fill="E5F6FF"/>
          </w:tcPr>
          <w:p>
            <w:pPr>
              <w:numPr/>
              <w:pBdr>
                <w:bottom/>
              </w:pBdr>
              <w:rPr/>
            </w:pPr>
          </w:p>
        </w:tc>
      </w:tr>
      <w:tr>
        <w:trPr>
          <w:trHeight/>
        </w:trPr>
        <w:tc>
          <w:tcPr>
            <w:tcW w:w="2287" w:type="dxa"/>
            <w:shd w:val="clear" w:color="auto" w:fill="E5F6FF"/>
          </w:tcPr>
          <w:p>
            <w:pPr>
              <w:numPr/>
              <w:rPr/>
            </w:pPr>
            <w:r>
              <w:rPr/>
              <w:t>VP系统</w:t>
            </w:r>
          </w:p>
        </w:tc>
        <w:tc>
          <w:tcPr>
            <w:tcW w:w="4531" w:type="dxa"/>
            <w:shd w:val="clear" w:color="auto" w:fill="E5F6FF"/>
          </w:tcPr>
          <w:p>
            <w:pPr>
              <w:numPr/>
              <w:pBdr>
                <w:bottom/>
              </w:pBdr>
              <w:rPr>
                <w:color w:val="FF0000"/>
              </w:rPr>
            </w:pPr>
            <w:r>
              <w:rPr/>
              <w:t>SIT及UAT案例查询(内网有接口文档)</w:t>
            </w:r>
            <w:r>
              <w:rPr>
                <w:color w:val="FF0000"/>
              </w:rPr>
              <w:t>（可以延后到上线）</w:t>
            </w:r>
          </w:p>
        </w:tc>
        <w:tc>
          <w:tcPr>
            <w:tcW w:w="3895" w:type="dxa"/>
            <w:shd w:val="clear" w:color="auto" w:fill="E5F6FF"/>
          </w:tcPr>
          <w:p>
            <w:pPr>
              <w:numPr/>
              <w:rPr/>
            </w:pPr>
          </w:p>
        </w:tc>
        <w:tc>
          <w:tcPr>
            <w:tcW w:w="3228" w:type="dxa"/>
            <w:shd w:val="clear" w:color="auto" w:fill="E5F6FF"/>
          </w:tcPr>
          <w:p>
            <w:pPr>
              <w:numPr/>
              <w:rPr/>
            </w:pPr>
            <w:r>
              <w:rPr/>
              <w:t>VP-案例及缺陷接口文档</w:t>
            </w:r>
          </w:p>
        </w:tc>
      </w:tr>
      <w:tr>
        <w:trPr>
          <w:trHeight/>
        </w:trPr>
        <w:tc>
          <w:tcPr>
            <w:tcW w:w="2287" w:type="dxa"/>
            <w:shd w:val="clear" w:color="auto" w:fill="E5F6FF"/>
          </w:tcPr>
          <w:p>
            <w:pPr>
              <w:numPr/>
              <w:rPr/>
            </w:pPr>
            <w:r>
              <w:rPr/>
              <w:t>VP系统</w:t>
            </w:r>
          </w:p>
        </w:tc>
        <w:tc>
          <w:tcPr>
            <w:tcW w:w="4531" w:type="dxa"/>
            <w:shd w:val="clear" w:color="auto" w:fill="E5F6FF"/>
          </w:tcPr>
          <w:p>
            <w:pPr>
              <w:numPr/>
              <w:pBdr>
                <w:bottom/>
              </w:pBdr>
              <w:rPr/>
            </w:pPr>
            <w:r>
              <w:rPr/>
              <w:t>缺陷查询(内网有接口文档)</w:t>
            </w:r>
            <w:r>
              <w:rPr/>
              <w:t>（</w:t>
            </w:r>
            <w:r>
              <w:rPr>
                <w:color w:val="FF0000"/>
              </w:rPr>
              <w:t>可以延后到上线之后）</w:t>
            </w:r>
          </w:p>
        </w:tc>
        <w:tc>
          <w:tcPr>
            <w:tcW w:w="3895" w:type="dxa"/>
            <w:shd w:val="clear" w:color="auto" w:fill="E5F6FF"/>
          </w:tcPr>
          <w:p>
            <w:pPr>
              <w:numPr/>
              <w:rPr/>
            </w:pPr>
          </w:p>
        </w:tc>
        <w:tc>
          <w:tcPr>
            <w:tcW w:w="3228" w:type="dxa"/>
            <w:shd w:val="clear" w:color="auto" w:fill="E5F6FF"/>
          </w:tcPr>
          <w:p>
            <w:pPr>
              <w:numPr/>
              <w:rPr/>
            </w:pPr>
            <w:r>
              <w:rPr/>
              <w:t>VP-案例及缺陷接口文档</w:t>
            </w:r>
          </w:p>
          <w:p>
            <w:pPr>
              <w:numPr/>
              <w:rPr/>
            </w:pPr>
          </w:p>
        </w:tc>
      </w:tr>
      <w:tr>
        <w:trPr>
          <w:trHeight/>
        </w:trPr>
        <w:tc>
          <w:tcPr>
            <w:tcW w:w="2287" w:type="dxa"/>
            <w:shd w:val="clear" w:color="auto" w:fill="E5F6FF"/>
          </w:tcPr>
          <w:p>
            <w:pPr>
              <w:numPr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  <w:t>配置管理系统</w:t>
            </w:r>
          </w:p>
        </w:tc>
        <w:tc>
          <w:tcPr>
            <w:tcW w:w="4531" w:type="dxa"/>
            <w:shd w:val="clear" w:color="auto" w:fill="E5F6FF"/>
          </w:tcPr>
          <w:p>
            <w:pPr>
              <w:numPr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  <w:t>缺陷交互接口，配置管理系统提了代码后D-Test的缺陷流转到待验证状态（</w:t>
            </w:r>
            <w:r>
              <w:rPr>
                <w:color w:val="FF0000"/>
                <w:shd w:val="clear" w:color="auto" w:fill="FFFF00"/>
              </w:rPr>
              <w:t>一期不做</w:t>
            </w:r>
            <w:r>
              <w:rPr>
                <w:shd w:val="clear" w:color="auto" w:fill="FFFF00"/>
              </w:rPr>
              <w:t>）</w:t>
            </w:r>
          </w:p>
        </w:tc>
        <w:tc>
          <w:tcPr>
            <w:tcW w:w="3895" w:type="dxa"/>
            <w:shd w:val="clear" w:color="auto" w:fill="E5F6FF"/>
          </w:tcPr>
          <w:p>
            <w:pPr>
              <w:numPr/>
              <w:pBdr>
                <w:bottom/>
              </w:pBdr>
              <w:rPr/>
            </w:pPr>
            <w:r>
              <w:rPr/>
              <w:t>有一个缺陷流程在用：开发测试专用流程（云原生在用），</w:t>
            </w:r>
            <w:r>
              <w:rPr>
                <w:color w:val="FF0000"/>
              </w:rPr>
              <w:t>D-Test一期不做此流程</w:t>
            </w:r>
            <w:r>
              <w:rPr/>
              <w:t>。</w:t>
            </w:r>
          </w:p>
        </w:tc>
        <w:tc>
          <w:tcPr>
            <w:tcW w:w="3228" w:type="dxa"/>
            <w:shd w:val="clear" w:color="auto" w:fill="E5F6FF"/>
          </w:tcPr>
          <w:p>
            <w:pPr>
              <w:numPr/>
              <w:pBdr>
                <w:bottom/>
              </w:pBdr>
              <w:rPr/>
            </w:pPr>
          </w:p>
        </w:tc>
      </w:tr>
      <w:tr>
        <w:trPr>
          <w:wBefore/>
          <w:trHeight/>
        </w:trPr>
        <w:tc>
          <w:tcPr>
            <w:tcW w:w="2287" w:type="dxa"/>
            <w:shd w:val="clear" w:color="auto" w:fill="E5F6FF"/>
          </w:tcPr>
          <w:p>
            <w:pPr>
              <w:pBdr/>
              <w:ind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  <w:t>ITIL</w:t>
            </w:r>
          </w:p>
        </w:tc>
        <w:tc>
          <w:tcPr>
            <w:tcW w:w="4531" w:type="dxa"/>
            <w:shd w:val="clear" w:color="auto" w:fill="E5F6FF"/>
          </w:tcPr>
          <w:p>
            <w:pPr>
              <w:pBdr/>
              <w:ind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  <w:t>版本归并依据</w:t>
            </w:r>
          </w:p>
        </w:tc>
        <w:tc>
          <w:tcPr>
            <w:tcW w:w="3895" w:type="dxa"/>
            <w:shd w:val="clear" w:color="auto" w:fill="E5F6FF"/>
          </w:tcPr>
          <w:p>
            <w:pPr>
              <w:pBdr>
                <w:bottom/>
              </w:pBdr>
              <w:ind/>
              <w:rPr/>
            </w:pPr>
            <w:r>
              <w:rPr/>
              <w:t>ITIL根据版本归并依据配置的查询条件范围，实时查询D-Test缺陷管理中的缺陷数据</w:t>
            </w:r>
          </w:p>
        </w:tc>
        <w:tc>
          <w:tcPr>
            <w:tcW w:w="3228" w:type="dxa"/>
            <w:shd w:val="clear" w:color="auto" w:fill="E5F6FF"/>
          </w:tcPr>
          <w:p>
            <w:pPr>
              <w:pBdr>
                <w:bottom/>
              </w:pBdr>
              <w:ind/>
              <w:rPr/>
            </w:pPr>
          </w:p>
        </w:tc>
      </w:tr>
    </w:tbl>
    <w:p>
      <w:pPr>
        <w:pStyle w:val="ablt93"/>
        <w:pBdr/>
        <w:rPr/>
      </w:pPr>
    </w:p>
    <w:p>
      <w:pPr>
        <w:pStyle w:val="ljk5an"/>
        <w:numPr>
          <w:ilvl w:val="1"/>
          <w:numId w:val="1"/>
        </w:numPr>
        <w:pBdr/>
        <w:rPr/>
      </w:pPr>
      <w:r>
        <w:rPr/>
        <w:t>需求变更</w:t>
      </w:r>
    </w:p>
    <w:p>
      <w:pPr>
        <w:pStyle w:val="2sxpmt"/>
        <w:numPr>
          <w:ilvl w:val="2"/>
          <w:numId w:val="1"/>
        </w:numPr>
        <w:pBdr>
          <w:bottom/>
        </w:pBdr>
        <w:rPr>
          <w:color w:val="000000"/>
        </w:rPr>
      </w:pPr>
      <w:r>
        <w:rPr>
          <w:color w:val="000000"/>
        </w:rPr>
        <w:t>20230606</w:t>
      </w:r>
    </w:p>
    <w:p>
      <w:pPr>
        <w:pBdr>
          <w:bottom/>
        </w:pBdr>
        <w:snapToGrid/>
        <w:spacing w:line="24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测试需求：本次需求优化涉及范围：CR任务、案例设计、CR案例、测试执行、案例评审</w:t>
      </w:r>
    </w:p>
    <w:p>
      <w:pPr>
        <w:pStyle w:val="2sxpmt"/>
        <w:numPr>
          <w:ilvl w:val="2"/>
          <w:numId w:val="1"/>
        </w:numPr>
        <w:pBdr/>
        <w:rPr>
          <w:color w:val="000000"/>
        </w:rPr>
      </w:pPr>
      <w:r>
        <w:rPr>
          <w:color w:val="000000"/>
        </w:rPr>
        <w:t>20230627</w:t>
      </w:r>
    </w:p>
    <w:p>
      <w:pPr>
        <w:pStyle w:val="ablt93"/>
        <w:pBdr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工作台</w:t>
      </w:r>
    </w:p>
    <w:p>
      <w:pPr>
        <w:pStyle w:val="ablt93"/>
        <w:numPr>
          <w:ilvl w:val="0"/>
          <w:numId w:val="41"/>
        </w:numPr>
        <w:pBdr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 工作台页面列表里的CR名称显示不全，列表表宽分布不合理，去掉【是否完成商务阶段】。-0627已安排玉强在调整</w:t>
      </w:r>
    </w:p>
    <w:p>
      <w:pPr>
        <w:pStyle w:val="ablt93"/>
        <w:numPr>
          <w:ilvl w:val="0"/>
          <w:numId w:val="41"/>
        </w:numPr>
        <w:pBdr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缺陷待办跳转到缺陷管理模块。</w:t>
      </w:r>
    </w:p>
    <w:p>
      <w:pPr>
        <w:pStyle w:val="ablt93"/>
        <w:pBdr/>
        <w:rPr>
          <w:b w:val="false"/>
          <w:i w:val="false"/>
          <w:strike w:val="false"/>
          <w:spacing w:val="0"/>
          <w:u w:val="none"/>
        </w:rPr>
      </w:pPr>
    </w:p>
    <w:p>
      <w:pPr>
        <w:pStyle w:val="ablt93"/>
        <w:pBdr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需求管理</w:t>
      </w:r>
    </w:p>
    <w:p>
      <w:pPr>
        <w:pStyle w:val="ablt93"/>
        <w:numPr>
          <w:ilvl w:val="0"/>
          <w:numId w:val="42"/>
        </w:numPr>
        <w:pBdr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CR信息页面—&gt;风险等级：较大、重大、一般，轻微。--已完成调整</w:t>
      </w:r>
    </w:p>
    <w:p>
      <w:pPr>
        <w:pStyle w:val="ablt93"/>
        <w:numPr>
          <w:ilvl w:val="0"/>
          <w:numId w:val="42"/>
        </w:numPr>
        <w:pBdr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线路图里的SIT/UAT测试环境做成必填项，支持修改。图标做的明显些，显示出来标红色，提示SIT/UAT实施经理必填。测试环境在整体测试计划文档、CR统计报表里会用到。l建议线路图页面里的任务+ 展示出来</w:t>
      </w:r>
    </w:p>
    <w:p>
      <w:pPr>
        <w:pStyle w:val="ablt93"/>
        <w:numPr>
          <w:ilvl w:val="0"/>
          <w:numId w:val="42"/>
        </w:numPr>
        <w:pBdr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测试需求页面的脑图要初始化一个示例。--20230630已完成</w:t>
      </w:r>
    </w:p>
    <w:p>
      <w:pPr>
        <w:pStyle w:val="ablt93"/>
        <w:pBdr/>
        <w:ind w:left="0"/>
        <w:rPr>
          <w:b w:val="false"/>
          <w:i w:val="false"/>
          <w:strike w:val="false"/>
          <w:spacing w:val="0"/>
          <w:u w:val="none"/>
        </w:rPr>
      </w:pPr>
    </w:p>
    <w:p>
      <w:pPr>
        <w:pStyle w:val="ablt93"/>
        <w:pBdr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案例</w:t>
      </w:r>
    </w:p>
    <w:p>
      <w:pPr>
        <w:pStyle w:val="ablt93"/>
        <w:pBdr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1、新建案例：placeholder、案例描述、长度控制等调整。--已完成0627由宋伟、王婷进行调整</w:t>
      </w:r>
    </w:p>
    <w:p>
      <w:pPr>
        <w:pStyle w:val="ablt93"/>
        <w:pBdr/>
        <w:ind w:left="0"/>
        <w:rPr>
          <w:b w:val="false"/>
          <w:i w:val="false"/>
          <w:strike w:val="false"/>
          <w:spacing w:val="0"/>
          <w:u w:val="none"/>
        </w:rPr>
      </w:pPr>
    </w:p>
    <w:p>
      <w:pPr>
        <w:pStyle w:val="ablt93"/>
        <w:pBdr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公共需求</w:t>
      </w:r>
    </w:p>
    <w:p>
      <w:pPr>
        <w:pStyle w:val="ablt93"/>
        <w:pBdr>
          <w:bottom/>
        </w:pBdr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1、提示信息标准化--已梳理完一版，待讨论</w:t>
      </w:r>
      <w:r>
        <w:rPr>
          <w:b w:val="false"/>
          <w:i w:val="false"/>
          <w:strike w:val="false"/>
          <w:spacing w:val="0"/>
          <w:u w:val="none"/>
        </w:rPr>
        <w:fldChar w:fldCharType="begin"/>
      </w:r>
      <w:r>
        <w:rPr>
          <w:b w:val="false"/>
          <w:i w:val="false"/>
          <w:strike w:val="false"/>
          <w:spacing w:val="0"/>
          <w:u w:val="none"/>
        </w:rPr>
        <w:instrText xml:space="preserve">HYPERLINK https://docs.qq.com/sheet/DZVdUVkNXSkh5Yk9w?tab=ye17v8 docLink \tdkey 47cnxl \tdfe 1 \tdfu https://docs.qq.com/sheet/DZVdUVkNXSkh5Yk9w?tab=ye17v8 \tdfn D-Test%u5404%u9875%u9762%u63D0%u793A%u4FE1%u606F \tdlt inline \tdlf FromPaste </w:instrText>
      </w:r>
      <w:r>
        <w:rPr>
          <w:b w:val="false"/>
          <w:i w:val="false"/>
          <w:strike w:val="false"/>
          <w:spacing w:val="0"/>
          <w:u w:val="none"/>
        </w:rPr>
        <w:fldChar w:fldCharType="separate"/>
      </w:r>
      <w:r>
        <w:rPr>
          <w:rStyle w:val="jgc7vh"/>
          <w:color/>
        </w:rPr>
        <w:t>D-Test各页面提示信息</w:t>
      </w:r>
      <w:r>
        <w:rPr>
          <w:b w:val="false"/>
          <w:i w:val="false"/>
          <w:strike w:val="false"/>
          <w:spacing w:val="0"/>
          <w:u w:val="none"/>
        </w:rPr>
        <w:fldChar w:fldCharType="end"/>
      </w:r>
    </w:p>
    <w:p>
      <w:pPr>
        <w:pStyle w:val="ablt93"/>
        <w:pBdr/>
        <w:ind/>
        <w:rPr/>
      </w:pPr>
    </w:p>
    <w:p>
      <w:pPr>
        <w:pStyle w:val="ablt93"/>
        <w:pBdr/>
        <w:ind/>
        <w:rPr/>
      </w:pPr>
      <w:r>
        <w:rPr/>
        <w:t>评审管理</w:t>
      </w:r>
    </w:p>
    <w:p>
      <w:pPr>
        <w:snapToGrid/>
        <w:spacing w:before="0" w:after="0" w:line="240"/>
        <w:ind w:left="0" w:right="0"/>
        <w:jc w:val="both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1、评审管理页面增加“测试阶段”列。</w:t>
      </w:r>
    </w:p>
    <w:p>
      <w:pPr>
        <w:pStyle w:val="ablt93"/>
        <w:pBdr/>
        <w:ind/>
        <w:rPr/>
      </w:pPr>
    </w:p>
    <w:p>
      <w:pPr>
        <w:pStyle w:val="ablt93"/>
        <w:pBdr/>
        <w:ind/>
        <w:rPr/>
      </w:pPr>
      <w:r>
        <w:rPr/>
        <w:t>测试执行/CR执行/线路图/CR任务 四处的添加案例执行任务：20230703由晓璐安排</w:t>
      </w:r>
    </w:p>
    <w:p>
      <w:pPr>
        <w:pStyle w:val="ablt93"/>
        <w:numPr>
          <w:ilvl w:val="0"/>
          <w:numId w:val="43"/>
        </w:numPr>
        <w:pBdr/>
        <w:rPr/>
      </w:pPr>
      <w:r>
        <w:rPr/>
        <w:t>任务类型为冒烟，只能添加冒烟案例。</w:t>
      </w:r>
    </w:p>
    <w:p>
      <w:pPr>
        <w:pStyle w:val="ablt93"/>
        <w:numPr>
          <w:ilvl w:val="0"/>
          <w:numId w:val="43"/>
        </w:numPr>
        <w:pBdr/>
        <w:rPr/>
      </w:pPr>
      <w:r>
        <w:rPr/>
        <w:t>任务类型为常规，只能添加非冒烟案例。</w:t>
      </w:r>
    </w:p>
    <w:p>
      <w:pPr>
        <w:pStyle w:val="ablt93"/>
        <w:numPr>
          <w:ilvl w:val="0"/>
          <w:numId w:val="43"/>
        </w:numPr>
        <w:pBdr/>
        <w:rPr/>
      </w:pPr>
      <w:r>
        <w:rPr/>
        <w:t>任务类型为回归，只能添案例库案例，不区分案例是否冒烟。</w:t>
      </w:r>
    </w:p>
    <w:p>
      <w:pPr>
        <w:pStyle w:val="ablt93"/>
        <w:pBdr/>
        <w:ind/>
        <w:rPr/>
      </w:pPr>
    </w:p>
    <w:p>
      <w:pPr>
        <w:pStyle w:val="ablt93"/>
        <w:pBdr/>
        <w:ind/>
        <w:rPr/>
      </w:pPr>
      <w:r>
        <w:rPr/>
        <w:t>缺陷管理</w:t>
      </w:r>
    </w:p>
    <w:p>
      <w:pPr>
        <w:pStyle w:val="ablt93"/>
        <w:numPr>
          <w:ilvl w:val="0"/>
          <w:numId w:val="44"/>
        </w:numPr>
        <w:pBdr/>
        <w:rPr/>
      </w:pPr>
      <w:r>
        <w:rPr/>
        <w:t>查询条件：</w:t>
      </w:r>
    </w:p>
    <w:p>
      <w:pPr>
        <w:pStyle w:val="ablt93"/>
        <w:numPr>
          <w:ilvl w:val="1"/>
          <w:numId w:val="44"/>
        </w:numPr>
        <w:pBdr/>
        <w:rPr/>
      </w:pPr>
      <w:r>
        <w:rPr/>
        <w:t>关联CR修改成：所属CR/工单</w:t>
      </w:r>
    </w:p>
    <w:p>
      <w:pPr>
        <w:pStyle w:val="ablt93"/>
        <w:numPr>
          <w:ilvl w:val="1"/>
          <w:numId w:val="44"/>
        </w:numPr>
        <w:pBdr/>
        <w:rPr/>
      </w:pPr>
      <w:r>
        <w:rPr/>
        <w:t>问题大类修改成：问题分类</w:t>
      </w:r>
    </w:p>
    <w:p>
      <w:pPr>
        <w:pStyle w:val="ablt93"/>
        <w:numPr>
          <w:ilvl w:val="0"/>
          <w:numId w:val="44"/>
        </w:numPr>
        <w:pBdr/>
        <w:rPr/>
      </w:pPr>
      <w:r>
        <w:rPr/>
        <w:t>新建/编辑/流转时所属CR字段改成：所属CR/工单</w:t>
      </w:r>
    </w:p>
    <w:p>
      <w:pPr>
        <w:pStyle w:val="ablt93"/>
        <w:numPr>
          <w:ilvl w:val="0"/>
          <w:numId w:val="44"/>
        </w:numPr>
        <w:pBdr>
          <w:bottom/>
        </w:pBdr>
        <w:rPr/>
      </w:pPr>
      <w:r>
        <w:rPr/>
        <w:t>缺陷事项属性--&gt;问题大类修改成问题分类。</w:t>
      </w:r>
    </w:p>
    <w:p>
      <w:pPr>
        <w:pStyle w:val="ablt93"/>
        <w:pBdr/>
        <w:ind/>
        <w:rPr>
          <w:b w:val="false"/>
          <w:i w:val="false"/>
          <w:strike w:val="false"/>
          <w:spacing w:val="0"/>
          <w:u w:val="none"/>
        </w:rPr>
      </w:pPr>
    </w:p>
    <w:p>
      <w:pPr>
        <w:pStyle w:val="ablt93"/>
        <w:pBdr/>
        <w:ind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各页面列表、查询条件多选优化：缺陷、需求、CR任务</w:t>
      </w:r>
    </w:p>
    <w:p>
      <w:pPr>
        <w:pStyle w:val="2sxpmt"/>
        <w:numPr>
          <w:ilvl w:val="2"/>
          <w:numId w:val="1"/>
        </w:numPr>
        <w:pBdr/>
        <w:ind/>
        <w:rPr>
          <w:color w:val="000000"/>
        </w:rPr>
      </w:pPr>
      <w:r>
        <w:rPr>
          <w:color w:val="000000"/>
        </w:rPr>
        <w:t>20230627</w:t>
      </w:r>
    </w:p>
    <w:p>
      <w:pPr>
        <w:pStyle w:val="ablt93"/>
        <w:pBdr/>
        <w:ind/>
        <w:rPr/>
      </w:pPr>
      <w:r>
        <w:rPr/>
        <w:t>方案一</w:t>
      </w:r>
    </w:p>
    <w:p>
      <w:pPr>
        <w:pStyle w:val="ablt93"/>
        <w:numPr>
          <w:ilvl w:val="0"/>
          <w:numId w:val="45"/>
        </w:numPr>
        <w:pBdr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从itil同步用户、机构全量数据。</w:t>
      </w:r>
    </w:p>
    <w:p>
      <w:pPr>
        <w:pStyle w:val="ablt93"/>
        <w:numPr>
          <w:ilvl w:val="0"/>
          <w:numId w:val="45"/>
        </w:numPr>
        <w:pBdr/>
        <w:ind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将测试服中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人员状态（正常、停用），到期日期、用户类型、同步到</w:t>
      </w:r>
      <w:r>
        <w:rPr>
          <w:rFonts w:ascii="Calibri" w:hAnsi="Calibri" w:eastAsia="Calibri" w:cs="Calibri"/>
          <w:i w:val="false"/>
          <w:strike w:val="false"/>
          <w:color w:val="000000"/>
          <w:sz w:val="21"/>
          <w:u w:val="none"/>
        </w:rPr>
        <w:t>D-Test</w:t>
      </w:r>
      <w:r>
        <w:rPr>
          <w:rFonts w:ascii="Calibri" w:hAnsi="Calibri" w:eastAsia="Calibri" w:cs="Calibri"/>
          <w:i w:val="false"/>
          <w:strike w:val="false"/>
          <w:color w:val="000000"/>
          <w:sz w:val="21"/>
          <w:u w:val="none"/>
        </w:rPr>
        <w:t>；</w:t>
      </w:r>
    </w:p>
    <w:p>
      <w:pPr>
        <w:pStyle w:val="ablt93"/>
        <w:numPr>
          <w:ilvl w:val="0"/>
          <w:numId w:val="45"/>
        </w:numPr>
        <w:pBdr/>
        <w:ind/>
        <w:rPr>
          <w:b w:val="false"/>
          <w:i w:val="false"/>
          <w:strike w:val="false"/>
          <w:spacing w:val="0"/>
          <w:u w:val="none"/>
        </w:rPr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将测服中用户与角色的关系同步至D-Test；</w:t>
      </w:r>
    </w:p>
    <w:p>
      <w:pPr>
        <w:pStyle w:val="ablt93"/>
        <w:numPr>
          <w:ilvl w:val="1"/>
          <w:numId w:val="45"/>
        </w:numPr>
        <w:pBdr/>
        <w:ind/>
        <w:rPr>
          <w:b w:val="false"/>
          <w:i w:val="false"/>
          <w:strike w:val="false"/>
          <w:spacing w:val="0"/>
          <w:u w:val="none"/>
        </w:rPr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D-Test角色已经初始化完成，角色名称除以下2个角色外其他与测服一致。</w:t>
      </w:r>
    </w:p>
    <w:p>
      <w:pPr>
        <w:pStyle w:val="ablt93"/>
        <w:numPr>
          <w:ilvl w:val="1"/>
          <w:numId w:val="45"/>
        </w:numPr>
        <w:pBdr>
          <w:bottom/>
        </w:pBdr>
        <w:ind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D-Test普通成员角色==测服默认角色、D-Test管理员==测试系统管理员、</w:t>
      </w:r>
    </w:p>
    <w:p>
      <w:pPr>
        <w:pStyle w:val="ablt93"/>
        <w:pBdr/>
        <w:ind w:left="0"/>
        <w:rPr>
          <w:b w:val="false"/>
          <w:i w:val="false"/>
          <w:strike w:val="false"/>
          <w:spacing w:val="0"/>
          <w:u w:val="none"/>
        </w:rPr>
      </w:pPr>
    </w:p>
    <w:p>
      <w:pPr>
        <w:pStyle w:val="ablt93"/>
        <w:pBdr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方案二</w:t>
      </w:r>
    </w:p>
    <w:p>
      <w:pPr>
        <w:pStyle w:val="ablt93"/>
        <w:numPr>
          <w:ilvl w:val="0"/>
          <w:numId w:val="46"/>
        </w:numPr>
        <w:pBdr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将测服中除自建的用户和机构之外的，用户和机构同步至D-Test，同步字段与和itil同步接口字段保持一致。</w:t>
      </w:r>
    </w:p>
    <w:p>
      <w:pPr>
        <w:pStyle w:val="ablt93"/>
        <w:numPr>
          <w:ilvl w:val="0"/>
          <w:numId w:val="46"/>
        </w:numPr>
        <w:pBdr/>
        <w:rPr>
          <w:b w:val="false"/>
          <w:i w:val="false"/>
          <w:strike w:val="false"/>
          <w:spacing w:val="0"/>
          <w:u w:val="none"/>
        </w:rPr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将测服中用户与角色的关系同步至D-Test；</w:t>
      </w:r>
    </w:p>
    <w:p>
      <w:pPr>
        <w:pStyle w:val="ablt93"/>
        <w:numPr>
          <w:ilvl w:val="1"/>
          <w:numId w:val="46"/>
        </w:numPr>
        <w:pBdr/>
        <w:rPr>
          <w:b w:val="false"/>
          <w:i w:val="false"/>
          <w:strike w:val="false"/>
          <w:spacing w:val="0"/>
          <w:u w:val="none"/>
        </w:rPr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D-Test角色已经初始化完成，角色名称除以下2个角色外其他与测服一致。</w:t>
      </w:r>
    </w:p>
    <w:p>
      <w:pPr>
        <w:pStyle w:val="ablt93"/>
        <w:numPr>
          <w:ilvl w:val="1"/>
          <w:numId w:val="46"/>
        </w:numPr>
        <w:pBdr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D-Test普通成员角色==测服默认角色、D-Test管理员==测试系统管理员、</w:t>
      </w:r>
    </w:p>
    <w:p>
      <w:pPr>
        <w:pStyle w:val="2sxpmt"/>
        <w:rPr/>
      </w:pPr>
      <w:r>
        <w:rPr/>
        <w:t>1.7.4 20230704</w:t>
      </w:r>
    </w:p>
    <w:p>
      <w:pPr>
        <w:pStyle w:val="ablt93"/>
        <w:pBdr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系统生成的UAT测试报告模板格式变更：</w:t>
      </w:r>
    </w:p>
    <w:p>
      <w:pPr>
        <w:pBdr>
          <w:bottom/>
        </w:pBd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1、表格内文字“微软简仿宋 四号”</w:t>
      </w:r>
    </w:p>
    <w:p>
      <w:pPr>
        <w:numPr>
          <w:ilvl w:val="0"/>
          <w:numId w:val="47"/>
        </w:numPr>
        <w:pBdr/>
        <w:snapToGrid/>
        <w:spacing w:line="24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测试案例执行情况缺少“合计”一栏。</w:t>
      </w:r>
    </w:p>
    <w:p>
      <w:pPr>
        <w:snapToGrid/>
        <w:spacing w:line="240"/>
        <w:ind w:left="336"/>
        <w:rPr/>
      </w:pPr>
      <w:r>
        <w:rPr/>
        <w:drawing>
          <wp:inline distT="0" distB="0" distL="0" distR="0">
            <wp:extent cx="3638550" cy="2729979"/>
            <wp:effectExtent l="0" t="0" r="0" b="0"/>
            <wp:docPr id="8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0" name="picture" descr="descript"/>
                    <pic:cNvPicPr/>
                  </pic:nvPicPr>
                  <pic:blipFill rotWithShape="true">
                    <a:blip r:embed="rId33"/>
                    <a:srcRect l="0" t="0" r="0" b="0"/>
                    <a:stretch/>
                  </pic:blipFill>
                  <pic:spPr>
                    <a:xfrm rot="0">
                      <a:off x="0" y="0"/>
                      <a:ext cx="3638550" cy="272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47"/>
        </w:numPr>
        <w:pBdr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各表格的左端和右端对齐</w:t>
      </w:r>
    </w:p>
    <w:p>
      <w:pPr>
        <w:pStyle w:val="ablt93"/>
        <w:pBdr/>
        <w:ind w:left="336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drawing>
          <wp:inline distT="0" distB="0" distL="0" distR="0">
            <wp:extent cx="3743370" cy="2808624"/>
            <wp:effectExtent l="0" t="0" r="0" b="0"/>
            <wp:docPr id="9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3" name="picture" descr="descript"/>
                    <pic:cNvPicPr/>
                  </pic:nvPicPr>
                  <pic:blipFill rotWithShape="true">
                    <a:blip r:embed="rId34"/>
                    <a:srcRect l="0" t="0" r="0" b="0"/>
                    <a:stretch/>
                  </pic:blipFill>
                  <pic:spPr>
                    <a:xfrm rot="0">
                      <a:off x="0" y="0"/>
                      <a:ext cx="3743370" cy="280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48"/>
        </w:numPr>
        <w:pBdr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封面上的“测试人员”“测试报告日期”“需求提出人”不要加粗</w:t>
      </w:r>
    </w:p>
    <w:p>
      <w:pPr>
        <w:pStyle w:val="ablt93"/>
        <w:pBdr/>
        <w:ind w:left="336"/>
        <w:rPr>
          <w:b w:val="false"/>
          <w:i w:val="false"/>
          <w:strike w:val="false"/>
          <w:spacing w:val="0"/>
          <w:u w:val="none"/>
        </w:rPr>
      </w:pPr>
      <w:r>
        <w:rPr/>
        <w:drawing>
          <wp:inline distT="0" distB="0" distL="0" distR="0">
            <wp:extent cx="2067342" cy="1551113"/>
            <wp:effectExtent l="0" t="0" r="0" b="0"/>
            <wp:docPr id="9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6" name="picture" descr="descript"/>
                    <pic:cNvPicPr/>
                  </pic:nvPicPr>
                  <pic:blipFill rotWithShape="true">
                    <a:blip r:embed="rId35"/>
                    <a:srcRect l="0" t="0" r="0" b="0"/>
                    <a:stretch/>
                  </pic:blipFill>
                  <pic:spPr>
                    <a:xfrm rot="0">
                      <a:off x="0" y="0"/>
                      <a:ext cx="2067342" cy="1551113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336"/>
        <w:rPr>
          <w:b w:val="false"/>
          <w:i w:val="false"/>
          <w:strike w:val="false"/>
          <w:spacing w:val="0"/>
          <w:u w:val="none"/>
        </w:rPr>
      </w:pPr>
    </w:p>
    <w:p>
      <w:pPr>
        <w:pStyle w:val="2sxpmt"/>
        <w:numPr/>
        <w:pBdr>
          <w:bottom/>
        </w:pBdr>
        <w:rPr/>
      </w:pPr>
      <w:r>
        <w:rPr/>
        <w:t>1.7.</w:t>
      </w:r>
      <w:r>
        <w:rPr/>
        <w:t>5</w:t>
      </w:r>
      <w:r>
        <w:rPr/>
        <w:t xml:space="preserve"> 20230721</w:t>
      </w:r>
    </w:p>
    <w:tbl>
      <w:tblPr>
        <w:tblStyle w:val="n7boqw"/>
        <w:tblLayout w:type="fixed"/>
        <w:tblLook w:firstRow="true" w:firstColumn="true" w:noHBand="false"/>
      </w:tblPr>
      <w:tblGrid>
        <w:gridCol w:w="681"/>
        <w:gridCol w:w="1680"/>
        <w:gridCol w:w="8835"/>
      </w:tblGrid>
      <w:tr>
        <w:trPr>
          <w:wBefore/>
          <w:trHeight w:val="360"/>
        </w:trPr>
        <w:tc>
          <w:tcPr>
            <w:tcW w:w="681" w:type="dxa"/>
          </w:tcPr>
          <w:p>
            <w:pPr>
              <w:snapToGrid/>
              <w:spacing w:before="0" w:after="0" w:line="240"/>
              <w:jc w:val="left"/>
              <w:rPr/>
            </w:pPr>
            <w:r>
              <w:rPr/>
              <w:t>序号</w:t>
            </w:r>
          </w:p>
        </w:tc>
        <w:tc>
          <w:tcPr>
            <w:tcW w:w="1680" w:type="dxa"/>
          </w:tcPr>
          <w:p>
            <w:pPr>
              <w:snapToGrid/>
              <w:spacing w:before="0" w:after="0" w:line="240"/>
              <w:jc w:val="left"/>
              <w:rPr/>
            </w:pPr>
            <w:r>
              <w:rPr/>
              <w:t>模块</w:t>
            </w:r>
          </w:p>
        </w:tc>
        <w:tc>
          <w:tcPr>
            <w:tcW w:w="8835" w:type="dxa"/>
          </w:tcPr>
          <w:p>
            <w:pPr>
              <w:snapToGrid/>
              <w:spacing w:before="0" w:after="0" w:line="240"/>
              <w:jc w:val="left"/>
              <w:rPr/>
            </w:pPr>
            <w:r>
              <w:rPr/>
              <w:t>需求简述</w:t>
            </w:r>
          </w:p>
        </w:tc>
      </w:tr>
      <w:tr>
        <w:trPr>
          <w:trHeight w:val="360"/>
        </w:trPr>
        <w:tc>
          <w:tcPr>
            <w:tcW w:w="681" w:type="dxa"/>
          </w:tcPr>
          <w:p>
            <w:pPr>
              <w:snapToGrid/>
              <w:spacing w:before="0" w:after="0" w:line="240"/>
              <w:jc w:val="left"/>
              <w:rPr>
                <w:color w:val="333333"/>
              </w:rPr>
            </w:pPr>
            <w:r>
              <w:rPr>
                <w:color w:val="333333"/>
              </w:rPr>
              <w:t>1</w:t>
            </w:r>
          </w:p>
        </w:tc>
        <w:tc>
          <w:tcPr>
            <w:tcW w:w="1680" w:type="dxa"/>
          </w:tcPr>
          <w:p>
            <w:pPr>
              <w:snapToGrid/>
              <w:spacing w:before="0" w:after="0" w:line="240"/>
              <w:jc w:val="left"/>
              <w:rPr>
                <w:color w:val="333333"/>
              </w:rPr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  <w:vertAlign w:val="baseline"/>
              </w:rPr>
              <w:t>测试需求</w:t>
            </w:r>
          </w:p>
        </w:tc>
        <w:tc>
          <w:tcPr>
            <w:tcW w:w="8835" w:type="dxa"/>
          </w:tcPr>
          <w:p>
            <w:pPr>
              <w:snapToGrid/>
              <w:spacing w:before="0" w:after="0" w:line="240"/>
              <w:jc w:val="left"/>
              <w:rPr>
                <w:color w:val="333333"/>
              </w:rPr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  <w:vertAlign w:val="baseline"/>
              </w:rPr>
              <w:t>测试需求点包含案例数显示不正确，显示正确的数量</w:t>
            </w:r>
          </w:p>
        </w:tc>
      </w:tr>
      <w:tr>
        <w:trPr>
          <w:trHeight w:val="360"/>
        </w:trPr>
        <w:tc>
          <w:tcPr>
            <w:tcW w:w="681" w:type="dxa"/>
          </w:tcPr>
          <w:p>
            <w:pPr>
              <w:snapToGrid/>
              <w:spacing w:before="0" w:after="0" w:line="240"/>
              <w:jc w:val="left"/>
              <w:rPr>
                <w:color w:val="333333"/>
              </w:rPr>
            </w:pPr>
            <w:r>
              <w:rPr>
                <w:color w:val="333333"/>
              </w:rPr>
              <w:t>2</w:t>
            </w:r>
          </w:p>
        </w:tc>
        <w:tc>
          <w:tcPr>
            <w:tcW w:w="1680" w:type="dxa"/>
          </w:tcPr>
          <w:p>
            <w:pPr>
              <w:snapToGrid/>
              <w:spacing w:before="0" w:after="0" w:line="240"/>
              <w:jc w:val="left"/>
              <w:rPr>
                <w:color w:val="333333"/>
              </w:rPr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  <w:vertAlign w:val="baseline"/>
              </w:rPr>
              <w:t>工作台</w:t>
            </w:r>
          </w:p>
        </w:tc>
        <w:tc>
          <w:tcPr>
            <w:tcW w:w="8835" w:type="dxa"/>
          </w:tcPr>
          <w:p>
            <w:pPr>
              <w:numPr>
                <w:ilvl w:val="0"/>
                <w:numId w:val="49"/>
              </w:numPr>
              <w:pBdr/>
              <w:snapToGrid/>
              <w:spacing w:before="0" w:after="0" w:line="240"/>
              <w:jc w:val="left"/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  <w:vertAlign w:val="baseline"/>
              </w:rPr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  <w:vertAlign w:val="baseline"/>
              </w:rPr>
              <w:t>增加全部页签：字段 待办名称、待办类型；</w:t>
            </w:r>
          </w:p>
          <w:p>
            <w:pPr>
              <w:numPr>
                <w:ilvl w:val="1"/>
                <w:numId w:val="49"/>
              </w:numPr>
              <w:pBdr>
                <w:bottom/>
              </w:pBdr>
              <w:snapToGrid/>
              <w:spacing w:before="0" w:after="0" w:line="240"/>
              <w:jc w:val="left"/>
              <w:rPr>
                <w:color w:val="333333"/>
              </w:rPr>
            </w:pPr>
            <w:r>
              <w:rPr>
                <w:color w:val="333333"/>
              </w:rPr>
              <w:t>待办类型：CR、任务、评审、缺陷、工单</w:t>
            </w:r>
          </w:p>
          <w:p>
            <w:pPr>
              <w:snapToGrid/>
              <w:spacing w:before="0" w:after="0" w:line="240"/>
              <w:jc w:val="left"/>
              <w:rPr>
                <w:color w:val="333333"/>
              </w:rPr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  <w:vertAlign w:val="baseline"/>
              </w:rPr>
              <w:t>2、支持根据待办类型筛选；</w:t>
            </w:r>
          </w:p>
          <w:p>
            <w:pPr>
              <w:snapToGrid/>
              <w:spacing w:before="0" w:after="0" w:line="240"/>
              <w:jc w:val="left"/>
              <w:rPr>
                <w:color w:val="333333"/>
              </w:rPr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  <w:vertAlign w:val="baseline"/>
              </w:rPr>
              <w:t>3、增加每个页签的数量显示；</w:t>
            </w:r>
          </w:p>
        </w:tc>
      </w:tr>
      <w:tr>
        <w:trPr>
          <w:trHeight w:val="360"/>
        </w:trPr>
        <w:tc>
          <w:tcPr>
            <w:tcW w:w="681" w:type="dxa"/>
          </w:tcPr>
          <w:p>
            <w:pPr>
              <w:snapToGrid/>
              <w:spacing w:before="0" w:after="0" w:line="240"/>
              <w:jc w:val="left"/>
              <w:rPr>
                <w:color w:val="333333"/>
              </w:rPr>
            </w:pPr>
            <w:r>
              <w:rPr>
                <w:color w:val="333333"/>
              </w:rPr>
              <w:t>3</w:t>
            </w:r>
          </w:p>
        </w:tc>
        <w:tc>
          <w:tcPr>
            <w:tcW w:w="1680" w:type="dxa"/>
          </w:tcPr>
          <w:p>
            <w:pPr>
              <w:snapToGrid/>
              <w:spacing w:before="0" w:after="0" w:line="240"/>
              <w:jc w:val="left"/>
              <w:rPr>
                <w:color w:val="333333"/>
              </w:rPr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  <w:vertAlign w:val="baseline"/>
              </w:rPr>
              <w:t>案例</w:t>
            </w:r>
          </w:p>
        </w:tc>
        <w:tc>
          <w:tcPr>
            <w:tcW w:w="8835" w:type="dxa"/>
          </w:tcPr>
          <w:p>
            <w:pPr>
              <w:snapToGrid/>
              <w:spacing w:before="0" w:after="0" w:line="240"/>
              <w:jc w:val="left"/>
              <w:rPr>
                <w:color w:val="333333"/>
              </w:rPr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  <w:vertAlign w:val="baseline"/>
              </w:rPr>
              <w:t>CR导入案例--详细规则见《需求第二册-从文件导入》</w:t>
            </w:r>
          </w:p>
        </w:tc>
      </w:tr>
      <w:tr>
        <w:trPr>
          <w:trHeight w:val="360"/>
        </w:trPr>
        <w:tc>
          <w:tcPr>
            <w:tcW w:w="681" w:type="dxa"/>
          </w:tcPr>
          <w:p>
            <w:pPr>
              <w:snapToGrid/>
              <w:spacing w:before="0" w:after="0" w:line="240"/>
              <w:jc w:val="left"/>
              <w:rPr>
                <w:color w:val="333333"/>
              </w:rPr>
            </w:pPr>
            <w:r>
              <w:rPr>
                <w:color w:val="333333"/>
              </w:rPr>
              <w:t>4</w:t>
            </w:r>
          </w:p>
        </w:tc>
        <w:tc>
          <w:tcPr>
            <w:tcW w:w="1680" w:type="dxa"/>
          </w:tcPr>
          <w:p>
            <w:pPr>
              <w:snapToGrid/>
              <w:spacing w:before="0" w:after="0" w:line="240"/>
              <w:jc w:val="left"/>
              <w:rPr>
                <w:color w:val="333333"/>
              </w:rPr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  <w:vertAlign w:val="baseline"/>
              </w:rPr>
              <w:t>测试案例执行</w:t>
            </w:r>
          </w:p>
        </w:tc>
        <w:tc>
          <w:tcPr>
            <w:tcW w:w="8835" w:type="dxa"/>
          </w:tcPr>
          <w:p>
            <w:pPr>
              <w:numPr>
                <w:ilvl w:val="0"/>
                <w:numId w:val="50"/>
              </w:numPr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只能上传图片和doc、docx</w:t>
            </w:r>
          </w:p>
          <w:p>
            <w:pPr>
              <w:numPr>
                <w:ilvl w:val="0"/>
                <w:numId w:val="50"/>
              </w:numPr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支持上传附件功能，步骤单步最大10M。</w:t>
            </w:r>
          </w:p>
          <w:p>
            <w:pPr>
              <w:numPr>
                <w:ilvl w:val="0"/>
                <w:numId w:val="50"/>
              </w:numPr>
              <w:pBdr/>
              <w:snapToGrid/>
              <w:spacing w:before="0" w:after="0" w:line="240"/>
              <w:jc w:val="left"/>
              <w:rPr>
                <w:color w:val="333333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案例证迹最大10M</w:t>
            </w:r>
          </w:p>
          <w:p>
            <w:pPr>
              <w:numPr>
                <w:ilvl w:val="1"/>
                <w:numId w:val="50"/>
              </w:numPr>
              <w:pBdr/>
              <w:snapToGrid/>
              <w:spacing w:before="0" w:after="0" w:line="240"/>
              <w:jc w:val="left"/>
              <w:rPr/>
            </w:pPr>
            <w:r>
              <w:rPr>
                <w:color w:val="333333"/>
              </w:rPr>
              <w:t>格式错误提示文案：文件格式错误，仅支持上传图片、doc、docx</w:t>
            </w:r>
            <w:r>
              <w:rPr>
                <w:b w:val="false"/>
                <w:i w:val="false"/>
                <w:strike w:val="false"/>
                <w:spacing w:val="0"/>
                <w:u w:val="none"/>
              </w:rPr>
              <w:t>类型文件。</w:t>
            </w:r>
          </w:p>
          <w:p>
            <w:pPr>
              <w:numPr>
                <w:ilvl w:val="1"/>
                <w:numId w:val="50"/>
              </w:numPr>
              <w:pBdr/>
              <w:snapToGrid/>
              <w:spacing w:before="0" w:after="0" w:line="240"/>
              <w:jc w:val="left"/>
              <w:rPr/>
            </w:pPr>
            <w:r>
              <w:rPr/>
              <w:t>文件大小提示文案：</w:t>
            </w:r>
            <w:r>
              <w:rPr>
                <w:color w:val="333333"/>
              </w:rPr>
              <w:t>文件大小超限，最大支持10M文件</w:t>
            </w:r>
            <w:r>
              <w:rPr>
                <w:b w:val="false"/>
                <w:i w:val="false"/>
                <w:strike w:val="false"/>
                <w:spacing w:val="0"/>
                <w:u w:val="none"/>
              </w:rPr>
              <w:t>。</w:t>
            </w:r>
          </w:p>
          <w:p>
            <w:pPr>
              <w:numPr>
                <w:ilvl w:val="1"/>
                <w:numId w:val="50"/>
              </w:numPr>
              <w:pBdr>
                <w:bottom/>
              </w:pBdr>
              <w:snapToGrid/>
              <w:spacing w:before="0" w:after="0" w:line="240"/>
              <w:jc w:val="left"/>
              <w:rPr/>
            </w:pPr>
            <w:r>
              <w:rPr/>
              <w:t>提示信息：仅支持</w:t>
            </w:r>
            <w:r>
              <w:rPr>
                <w:b w:val="false"/>
                <w:i w:val="false"/>
                <w:strike w:val="false"/>
                <w:spacing w:val="0"/>
                <w:u w:val="none"/>
              </w:rPr>
              <w:t>上传图片、doc、docx格式文件，最大10M。</w:t>
            </w:r>
          </w:p>
        </w:tc>
      </w:tr>
      <w:tr>
        <w:trPr>
          <w:trHeight w:val="360"/>
        </w:trPr>
        <w:tc>
          <w:tcPr>
            <w:tcW w:w="681" w:type="dxa"/>
          </w:tcPr>
          <w:p>
            <w:pPr>
              <w:snapToGrid/>
              <w:spacing w:before="0" w:after="0" w:line="240"/>
              <w:jc w:val="left"/>
              <w:rPr>
                <w:color w:val="333333"/>
              </w:rPr>
            </w:pPr>
            <w:r>
              <w:rPr>
                <w:color w:val="333333"/>
              </w:rPr>
              <w:t>5</w:t>
            </w:r>
          </w:p>
        </w:tc>
        <w:tc>
          <w:tcPr>
            <w:tcW w:w="1680" w:type="dxa"/>
          </w:tcPr>
          <w:p>
            <w:pPr>
              <w:snapToGrid/>
              <w:spacing w:before="0" w:after="0" w:line="240"/>
              <w:jc w:val="left"/>
              <w:rPr>
                <w:color w:val="333333"/>
              </w:rPr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  <w:vertAlign w:val="baseline"/>
              </w:rPr>
              <w:t>缺陷管理</w:t>
            </w:r>
          </w:p>
        </w:tc>
        <w:tc>
          <w:tcPr>
            <w:tcW w:w="8835" w:type="dxa"/>
          </w:tcPr>
          <w:p>
            <w:pPr>
              <w:snapToGrid/>
              <w:spacing w:before="0" w:after="0" w:line="240"/>
              <w:jc w:val="left"/>
              <w:rPr>
                <w:color w:val="333333"/>
              </w:rPr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33333"/>
                <w:spacing w:val="0"/>
                <w:sz w:val="20"/>
                <w:u w:val="none"/>
                <w:vertAlign w:val="baseline"/>
              </w:rPr>
              <w:t>测试变更单号与配管同步接口</w:t>
            </w:r>
          </w:p>
        </w:tc>
      </w:tr>
    </w:tbl>
    <w:p>
      <w:pPr>
        <w:pStyle w:val="2sxpmt"/>
        <w:numPr/>
        <w:pBdr/>
        <w:rPr/>
      </w:pPr>
      <w:r>
        <w:rPr/>
        <w:t>1.7.6 20230811</w:t>
      </w:r>
    </w:p>
    <w:p>
      <w:pPr>
        <w:pStyle w:val="ablt93"/>
        <w:pBdr>
          <w:bottom/>
        </w:pBdr>
        <w:rPr/>
      </w:pPr>
      <w:r>
        <w:rPr/>
        <w:t>需求确认人员：张春燕、张嵩、济南测试中心微信群</w:t>
      </w:r>
    </w:p>
    <w:tbl>
      <w:tblPr>
        <w:tblStyle w:val="x2bstg"/>
        <w:tblLayout w:type="fixed"/>
      </w:tblPr>
      <w:tblGrid>
        <w:gridCol w:w="2790"/>
        <w:gridCol w:w="2790"/>
        <w:gridCol w:w="2790"/>
        <w:gridCol w:w="2790"/>
        <w:gridCol w:w="2790"/>
      </w:tblGrid>
      <w:tr>
        <w:trPr/>
        <w:tc>
          <w:tcPr>
            <w:tcW w:w="2790" w:type="dxa"/>
          </w:tcPr>
          <w:p>
            <w:pPr>
              <w:rPr/>
            </w:pPr>
            <w:r>
              <w:rPr/>
              <w:t>变更内容</w:t>
            </w:r>
          </w:p>
        </w:tc>
        <w:tc>
          <w:tcPr>
            <w:tcW w:w="2790" w:type="dxa"/>
          </w:tcPr>
          <w:p>
            <w:pPr>
              <w:rPr/>
            </w:pPr>
            <w:r>
              <w:rPr/>
              <w:t>建议方案</w:t>
            </w:r>
          </w:p>
        </w:tc>
        <w:tc>
          <w:tcPr>
            <w:tcW w:w="2790" w:type="dxa"/>
          </w:tcPr>
          <w:p>
            <w:pPr>
              <w:rPr/>
            </w:pPr>
            <w:r>
              <w:rPr/>
              <w:t>最终方案</w:t>
            </w:r>
          </w:p>
        </w:tc>
        <w:tc>
          <w:tcPr>
            <w:tcW w:w="2790" w:type="dxa"/>
          </w:tcPr>
          <w:p>
            <w:pPr>
              <w:rPr/>
            </w:pPr>
            <w:r>
              <w:rPr/>
              <w:t>确认人</w:t>
            </w:r>
          </w:p>
        </w:tc>
        <w:tc>
          <w:tcPr>
            <w:tcW w:w="2790" w:type="dxa"/>
          </w:tcPr>
          <w:p>
            <w:pPr>
              <w:rPr/>
            </w:pPr>
            <w:r>
              <w:rPr/>
              <w:t>确认时间</w:t>
            </w:r>
          </w:p>
        </w:tc>
      </w:tr>
      <w:tr>
        <w:trPr/>
        <w:tc>
          <w:tcPr>
            <w:tcW w:w="2790" w:type="dxa"/>
          </w:tcPr>
          <w:p>
            <w:pPr>
              <w:pStyle w:val="ablt93"/>
              <w:numPr/>
              <w:pBdr/>
              <w:rPr/>
            </w:pPr>
            <w:r>
              <w:rPr/>
              <w:t>（1）</w:t>
            </w:r>
            <w:r>
              <w:rPr/>
              <w:t>缺陷流转给某用户，该</w:t>
            </w:r>
            <w:r>
              <w:rPr/>
              <w:t>用户可以修改缺陷固定区域里的【关联CR】【缺陷所属系统】</w:t>
            </w:r>
            <w:r>
              <w:rPr/>
              <w:t>，其中修改</w:t>
            </w:r>
            <w:r>
              <w:rPr/>
              <w:t>【</w:t>
            </w:r>
            <w:r>
              <w:rPr/>
              <w:t>关联CR</w:t>
            </w:r>
            <w:r>
              <w:rPr/>
              <w:t>】</w:t>
            </w:r>
            <w:r>
              <w:rPr/>
              <w:t>后会连带影响所属阶段版本及测试案例名称。</w:t>
            </w:r>
            <w:r>
              <w:rPr/>
              <w:t>设计上个要突出显示，让用户一眼就知道这两是可以修改的。</w:t>
            </w:r>
          </w:p>
          <w:p>
            <w:pPr>
              <w:pStyle w:val="ablt93"/>
              <w:numPr/>
              <w:pBdr>
                <w:bottom/>
              </w:pBdr>
              <w:rPr/>
            </w:pPr>
            <w:r>
              <w:rPr/>
              <w:t>(2)缺陷固定区域里的【当前接收人】去掉。</w:t>
            </w:r>
          </w:p>
        </w:tc>
        <w:tc>
          <w:tcPr>
            <w:tcW w:w="2790" w:type="dxa"/>
          </w:tcPr>
          <w:p>
            <w:pPr>
              <w:rPr/>
            </w:pPr>
            <w:r>
              <w:rPr/>
              <w:t>（1）</w:t>
            </w:r>
            <w:r>
              <w:rPr/>
              <w:t>平台区分显示区域和编辑区域，建议通过状态配置流转限制字段，将用户可编辑字段进行配置。</w:t>
            </w:r>
          </w:p>
        </w:tc>
        <w:tc>
          <w:tcPr>
            <w:tcW w:w="2790" w:type="dxa"/>
          </w:tcPr>
          <w:p>
            <w:pPr>
              <w:pStyle w:val="ablt93"/>
              <w:numPr/>
              <w:pBdr/>
              <w:rPr/>
            </w:pPr>
            <w:r>
              <w:rPr/>
              <w:t>（1）缺陷流转给某用户，该用户可以修改缺陷固定区域里的【关联CR】【缺陷所属系统】，其中修改【关联CR】后会连带影响所属阶段版本及测试案例名称。设计上个要突出显示，让用户一眼就知道这两是可以修改的。</w:t>
            </w:r>
          </w:p>
          <w:p>
            <w:pPr>
              <w:pStyle w:val="ablt93"/>
              <w:numPr/>
              <w:pBdr>
                <w:bottom/>
              </w:pBdr>
              <w:rPr/>
            </w:pPr>
            <w:r>
              <w:rPr/>
              <w:t>(2)缺陷固定区域里的【当前接收人】去掉。</w:t>
            </w:r>
          </w:p>
        </w:tc>
        <w:tc>
          <w:tcPr>
            <w:tcW w:w="2790" w:type="dxa"/>
          </w:tcPr>
          <w:p>
            <w:pPr>
              <w:pStyle w:val="ablt93"/>
              <w:numPr/>
              <w:pBdr>
                <w:bottom/>
              </w:pBdr>
              <w:rPr/>
            </w:pPr>
            <w:r>
              <w:rPr/>
              <w:t>高海婷、宫正</w:t>
            </w:r>
            <w:r>
              <w:rPr/>
              <w:t>、春燕老师</w:t>
            </w:r>
          </w:p>
        </w:tc>
        <w:tc>
          <w:tcPr>
            <w:tcW w:w="2790" w:type="dxa"/>
          </w:tcPr>
          <w:p>
            <w:pPr>
              <w:rPr/>
            </w:pPr>
            <w:r>
              <w:rPr/>
              <w:t>2023/08/</w:t>
            </w:r>
            <w:r>
              <w:rPr/>
              <w:t>11</w:t>
            </w:r>
          </w:p>
        </w:tc>
      </w:tr>
      <w:tr>
        <w:trPr/>
        <w:tc>
          <w:tcPr>
            <w:tcW w:w="2790" w:type="dxa"/>
          </w:tcPr>
          <w:p>
            <w:pPr>
              <w:pBdr/>
              <w:rPr/>
            </w:pPr>
            <w:r>
              <w:rPr/>
              <w:t>缺陷流转变更：</w:t>
            </w:r>
          </w:p>
          <w:p>
            <w:pPr>
              <w:pBdr/>
              <w:rPr/>
            </w:pPr>
            <w:r>
              <w:rPr/>
              <w:t>“下一状态”改为“缺陷处理”，增加“转代办（状态不变）”页面</w:t>
            </w:r>
          </w:p>
          <w:p>
            <w:pPr>
              <w:pBdr/>
              <w:rPr/>
            </w:pPr>
            <w:r>
              <w:rPr/>
              <w:t>详情见原型图</w:t>
            </w:r>
          </w:p>
          <w:p>
            <w:pPr>
              <w:rPr/>
            </w:pPr>
          </w:p>
        </w:tc>
        <w:tc>
          <w:tcPr>
            <w:tcW w:w="2790" w:type="dxa"/>
          </w:tcPr>
          <w:p>
            <w:pPr>
              <w:rPr/>
            </w:pPr>
          </w:p>
        </w:tc>
        <w:tc>
          <w:tcPr>
            <w:tcW w:w="2790" w:type="dxa"/>
          </w:tcPr>
          <w:p>
            <w:pPr>
              <w:numPr/>
              <w:pBdr/>
              <w:rPr/>
            </w:pPr>
            <w:r>
              <w:rPr/>
              <w:t>缺陷流转变更：</w:t>
            </w:r>
          </w:p>
          <w:p>
            <w:pPr>
              <w:numPr/>
              <w:pBdr/>
              <w:rPr/>
            </w:pPr>
            <w:r>
              <w:rPr/>
              <w:t>“下一状态”改为“缺陷处理”，增加“转代办（状态不变）”页面。</w:t>
            </w:r>
          </w:p>
          <w:p>
            <w:pPr>
              <w:pBdr>
                <w:bottom/>
              </w:pBdr>
              <w:rPr/>
            </w:pPr>
            <w:r>
              <w:rPr/>
              <w:t>开发以以下原型</w:t>
            </w:r>
            <w:r>
              <w:rPr/>
              <w:t>图</w:t>
            </w:r>
            <w:r>
              <w:rPr/>
              <w:t xml:space="preserve">为准 </w:t>
            </w:r>
            <w:r>
              <w:rPr/>
              <w:t>：</w:t>
            </w:r>
          </w:p>
          <w:p>
            <w:pPr>
              <w:pBdr/>
              <w:rPr/>
            </w:pPr>
            <w:r>
              <w:rPr>
                <w:shd/>
              </w:rPr>
              <w:drawing>
                <wp:inline distT="0" distB="0" distL="0" distR="0">
                  <wp:extent cx="1624965" cy="1330064"/>
                  <wp:effectExtent l="0" t="0" r="0" b="0"/>
                  <wp:docPr id="9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9" name="picture" descr="descript"/>
                          <pic:cNvPicPr/>
                        </pic:nvPicPr>
                        <pic:blipFill rotWithShape="true">
                          <a:blip r:embed="rId36"/>
                          <a:stretch/>
                        </pic:blipFill>
                        <pic:spPr>
                          <a:xfrm>
                            <a:off x="0" y="0"/>
                            <a:ext cx="1624965" cy="1330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/>
              <w:rPr/>
            </w:pPr>
          </w:p>
          <w:p>
            <w:pPr>
              <w:pBdr/>
              <w:rPr/>
            </w:pPr>
            <w:r>
              <w:rPr>
                <w:shd/>
              </w:rPr>
              <w:drawing>
                <wp:inline distT="0" distB="0" distL="0" distR="0">
                  <wp:extent cx="1624965" cy="1540127"/>
                  <wp:effectExtent l="0" t="0" r="0" b="0"/>
                  <wp:docPr id="10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2" name="picture" descr="descript"/>
                          <pic:cNvPicPr/>
                        </pic:nvPicPr>
                        <pic:blipFill rotWithShape="true">
                          <a:blip r:embed="rId37"/>
                          <a:stretch/>
                        </pic:blipFill>
                        <pic:spPr>
                          <a:xfrm>
                            <a:off x="0" y="0"/>
                            <a:ext cx="1624965" cy="1540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/>
            </w:pPr>
          </w:p>
        </w:tc>
        <w:tc>
          <w:tcPr>
            <w:tcW w:w="2790" w:type="dxa"/>
          </w:tcPr>
          <w:p>
            <w:pPr>
              <w:pStyle w:val="ablt93"/>
              <w:numPr/>
              <w:pBdr>
                <w:bottom/>
              </w:pBdr>
              <w:rPr/>
            </w:pPr>
            <w:r>
              <w:rPr/>
              <w:t>高海婷、宫正、春燕老师</w:t>
            </w:r>
          </w:p>
        </w:tc>
        <w:tc>
          <w:tcPr>
            <w:tcW w:w="2790" w:type="dxa"/>
          </w:tcPr>
          <w:p>
            <w:pPr>
              <w:rPr/>
            </w:pPr>
            <w:r>
              <w:rPr/>
              <w:t>2023/8/15</w:t>
            </w:r>
          </w:p>
        </w:tc>
      </w:tr>
    </w:tbl>
    <w:p>
      <w:pPr>
        <w:pStyle w:val="ablt93"/>
        <w:pBdr>
          <w:bottom/>
        </w:pBdr>
        <w:rPr/>
      </w:pPr>
    </w:p>
    <w:p>
      <w:pPr>
        <w:pStyle w:val="2sxpmt"/>
        <w:numPr/>
        <w:pBdr/>
        <w:rPr/>
      </w:pPr>
      <w:r>
        <w:rPr/>
        <w:t>1.7.7 202308</w:t>
      </w:r>
      <w:r>
        <w:rPr/>
        <w:t>15</w:t>
      </w:r>
    </w:p>
    <w:p>
      <w:pPr>
        <w:pBdr/>
        <w:rPr/>
      </w:pPr>
      <w:r>
        <w:rPr/>
        <w:t>需求参会人员：张春燕、张嵩、刘璐、石婷（均瑜）</w:t>
      </w:r>
    </w:p>
    <w:p>
      <w:pPr>
        <w:pBdr/>
        <w:snapToGrid/>
        <w:spacing w:before="0" w:after="0" w:line="240"/>
        <w:ind w:left="0" w:right="0"/>
        <w:jc w:val="both"/>
        <w:rPr/>
      </w:pPr>
      <w:r>
        <w:rPr/>
        <w:t>（1）缺陷问题分类里的“</w:t>
      </w:r>
      <w:r>
        <w:rPr>
          <w:rFonts w:ascii="宋体" w:hAnsi="宋体" w:eastAsia="宋体" w:cs="宋体"/>
          <w:i w:val="false"/>
          <w:strike w:val="false"/>
          <w:color w:val="000000"/>
          <w:sz w:val="24"/>
          <w:u w:val="none"/>
        </w:rPr>
        <w:t>功能规格说明</w:t>
      </w:r>
      <w:r>
        <w:rPr/>
        <w:t>”去掉， 这里是可配的，可以在事项管理-》事项属性-》缺陷里的问题分类改配置，但是现在配置这里有bug，修改了不生效，请开发尽快解决。</w:t>
      </w:r>
    </w:p>
    <w:p>
      <w:pPr>
        <w:pBdr/>
        <w:snapToGrid/>
        <w:spacing w:before="0" w:after="0" w:line="240"/>
        <w:ind w:left="0" w:right="0"/>
        <w:jc w:val="both"/>
        <w:rPr>
          <w:rFonts w:hint="eastAsia" w:ascii="" w:hAnsi="" w:eastAsia="" w:cs=""/>
          <w:vertAlign w:val="baseline"/>
          <w:lang w:val="en-US" w:eastAsia="zh-CN"/>
        </w:rPr>
      </w:pPr>
      <w:r>
        <w:rPr/>
        <w:t>（2）自定义报表里的“</w:t>
      </w:r>
      <w:r>
        <w:rPr>
          <w:rFonts w:hint="eastAsia" w:ascii="" w:hAnsi="" w:eastAsia="" w:cs=""/>
          <w:lang w:val="en-US" w:eastAsia="zh-CN"/>
        </w:rPr>
        <w:t>缺陷问题分类</w:t>
      </w:r>
      <w:r>
        <w:rPr/>
        <w:t>”</w:t>
      </w:r>
      <w:r>
        <w:rPr>
          <w:rFonts w:hint="eastAsia" w:ascii="" w:hAnsi="" w:eastAsia="" w:cs=""/>
          <w:vertAlign w:val="baseline"/>
          <w:lang w:val="en-US" w:eastAsia="zh-CN"/>
        </w:rPr>
        <w:t>下拉框里去掉“</w:t>
      </w:r>
      <w:r>
        <w:rPr>
          <w:rFonts w:hint="eastAsia" w:ascii="宋体" w:hAnsi="宋体" w:eastAsia="宋体" w:cs="宋体"/>
          <w:i w:val="false"/>
          <w:iCs w:val="false"/>
          <w:color w:val="000000"/>
          <w:kern w:val="2"/>
          <w:sz w:val="24"/>
          <w:szCs w:val="24"/>
          <w:u w:val="none"/>
          <w:lang w:val="en-US" w:eastAsia="zh-CN" w:bidi="ar-SA"/>
        </w:rPr>
        <w:t>功能规格说明</w:t>
      </w:r>
      <w:r>
        <w:rPr>
          <w:rFonts w:hint="eastAsia" w:ascii="" w:hAnsi="" w:eastAsia="" w:cs=""/>
          <w:vertAlign w:val="baseline"/>
          <w:lang w:val="en-US" w:eastAsia="zh-CN"/>
        </w:rPr>
        <w:t>”。</w:t>
      </w:r>
    </w:p>
    <w:p>
      <w:pPr>
        <w:pBdr>
          <w:bottom/>
        </w:pBdr>
        <w:snapToGrid/>
        <w:spacing w:before="0" w:after="0" w:line="240"/>
        <w:ind w:left="0" w:right="0"/>
        <w:jc w:val="both"/>
        <w:rPr/>
      </w:pPr>
    </w:p>
    <w:p>
      <w:pPr>
        <w:pStyle w:val="2sxpmt"/>
        <w:numPr/>
        <w:pBdr>
          <w:bottom/>
        </w:pBdr>
        <w:rPr/>
      </w:pPr>
      <w:r>
        <w:rPr/>
        <w:t>1.7.8 20230822</w:t>
      </w:r>
    </w:p>
    <w:tbl>
      <w:tblPr>
        <w:tblStyle w:val="x2bstg"/>
        <w:tblLayout w:type="fixed"/>
        <w:tblLook/>
      </w:tblPr>
      <w:tblGrid>
        <w:gridCol w:w="2790"/>
        <w:gridCol w:w="2790"/>
        <w:gridCol w:w="2790"/>
        <w:gridCol w:w="2790"/>
        <w:gridCol w:w="2790"/>
      </w:tblGrid>
      <w:tr>
        <w:trPr>
          <w:wBefore/>
          <w:trHeight/>
        </w:trPr>
        <w:tc>
          <w:tcPr>
            <w:tcW w:w="2790" w:type="dxa"/>
          </w:tcPr>
          <w:p>
            <w:pPr>
              <w:numPr/>
              <w:rPr/>
            </w:pPr>
            <w:r>
              <w:rPr/>
              <w:t>变更内容</w:t>
            </w:r>
          </w:p>
        </w:tc>
        <w:tc>
          <w:tcPr>
            <w:tcW w:w="2790" w:type="dxa"/>
          </w:tcPr>
          <w:p>
            <w:pPr>
              <w:numPr/>
              <w:rPr/>
            </w:pPr>
            <w:r>
              <w:rPr/>
              <w:t>建议方案</w:t>
            </w:r>
          </w:p>
        </w:tc>
        <w:tc>
          <w:tcPr>
            <w:tcW w:w="2790" w:type="dxa"/>
          </w:tcPr>
          <w:p>
            <w:pPr>
              <w:numPr/>
              <w:rPr/>
            </w:pPr>
            <w:r>
              <w:rPr/>
              <w:t>最终方案</w:t>
            </w:r>
          </w:p>
        </w:tc>
        <w:tc>
          <w:tcPr>
            <w:tcW w:w="2790" w:type="dxa"/>
          </w:tcPr>
          <w:p>
            <w:pPr>
              <w:numPr/>
              <w:rPr/>
            </w:pPr>
            <w:r>
              <w:rPr/>
              <w:t>确认人</w:t>
            </w:r>
          </w:p>
        </w:tc>
        <w:tc>
          <w:tcPr>
            <w:tcW w:w="2790" w:type="dxa"/>
          </w:tcPr>
          <w:p>
            <w:pPr>
              <w:numPr/>
              <w:rPr/>
            </w:pPr>
            <w:r>
              <w:rPr/>
              <w:t>确认时间</w:t>
            </w:r>
          </w:p>
        </w:tc>
      </w:tr>
      <w:tr>
        <w:trPr>
          <w:wBefore/>
          <w:trHeight/>
        </w:trPr>
        <w:tc>
          <w:tcPr>
            <w:tcW w:w="2790" w:type="dxa"/>
          </w:tcPr>
          <w:p>
            <w:pPr>
              <w:numPr/>
              <w:snapToGrid/>
              <w:spacing w:line="240"/>
              <w:rPr/>
            </w:pPr>
            <w:r>
              <w:rPr>
                <w:b w:val="false"/>
                <w:strike w:val="false"/>
                <w:spacing w:val="0"/>
                <w:u w:val="none"/>
              </w:rPr>
              <w:t>缺陷管理模块</w:t>
            </w:r>
            <w:r>
              <w:rPr>
                <w:b w:val="false"/>
                <w:i w:val="false"/>
                <w:strike w:val="false"/>
                <w:spacing w:val="0"/>
                <w:u w:val="none"/>
              </w:rPr>
              <w:t>字段间存在关联，例如CR和案例名称字段存在关联，原需求缺陷流转时不允许修改CR，</w:t>
            </w:r>
            <w:r>
              <w:rPr>
                <w:b w:val="false"/>
                <w:strike w:val="false"/>
                <w:spacing w:val="0"/>
                <w:u w:val="none"/>
              </w:rPr>
              <w:t>8.11需求变更：需要在</w:t>
            </w:r>
            <w:r>
              <w:rPr>
                <w:b w:val="false"/>
                <w:i w:val="false"/>
                <w:strike w:val="false"/>
                <w:spacing w:val="0"/>
                <w:u w:val="none"/>
              </w:rPr>
              <w:t>缺陷流转时支持修改CR，所以在修改CR的情况考虑同时重置案例名称字段。</w:t>
            </w:r>
          </w:p>
          <w:p>
            <w:pPr>
              <w:numPr/>
              <w:snapToGrid/>
              <w:spacing w:line="240"/>
              <w:rPr/>
            </w:pPr>
          </w:p>
          <w:p>
            <w:pPr>
              <w:pStyle w:val="ablt93"/>
              <w:numPr/>
              <w:pBdr>
                <w:bottom/>
              </w:pBdr>
              <w:ind w:left="0"/>
              <w:rPr>
                <w:b w:val="false"/>
                <w:i w:val="false"/>
                <w:strike w:val="false"/>
                <w:spacing w:val="0"/>
                <w:u w:val="none"/>
              </w:rPr>
            </w:pPr>
          </w:p>
        </w:tc>
        <w:tc>
          <w:tcPr>
            <w:tcW w:w="2790" w:type="dxa"/>
          </w:tcPr>
          <w:p>
            <w:pPr>
              <w:pStyle w:val="ablt93"/>
              <w:numPr/>
              <w:pBdr>
                <w:bottom/>
              </w:pBdr>
              <w:ind w:left="0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基于以上需求变更影响，需要将缺陷流转的页面交互方式从即时保存改为统一保存。</w:t>
            </w:r>
          </w:p>
          <w:p>
            <w:pPr>
              <w:numPr/>
              <w:rPr/>
            </w:pPr>
          </w:p>
        </w:tc>
        <w:tc>
          <w:tcPr>
            <w:tcW w:w="2790" w:type="dxa"/>
          </w:tcPr>
          <w:p>
            <w:pPr>
              <w:pStyle w:val="ablt93"/>
              <w:numPr/>
              <w:pBdr/>
              <w:rPr/>
            </w:pPr>
            <w:r>
              <w:rPr>
                <w:shd/>
              </w:rPr>
              <w:drawing>
                <wp:inline distT="0" distB="0" distL="0" distR="0">
                  <wp:extent cx="1624965" cy="577634"/>
                  <wp:effectExtent l="0" t="0" r="0" b="0"/>
                  <wp:docPr id="10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5" name="picture" descr="descript"/>
                          <pic:cNvPicPr/>
                        </pic:nvPicPr>
                        <pic:blipFill rotWithShape="true">
                          <a:blip r:embed="rId38"/>
                          <a:stretch/>
                        </pic:blipFill>
                        <pic:spPr>
                          <a:xfrm>
                            <a:off x="0" y="0"/>
                            <a:ext cx="1624965" cy="577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blt93"/>
              <w:numPr/>
              <w:pBdr>
                <w:bottom/>
              </w:pBdr>
              <w:rPr/>
            </w:pPr>
          </w:p>
        </w:tc>
        <w:tc>
          <w:tcPr>
            <w:tcW w:w="2790" w:type="dxa"/>
          </w:tcPr>
          <w:p>
            <w:pPr>
              <w:pStyle w:val="ablt93"/>
              <w:numPr/>
              <w:pBdr>
                <w:bottom/>
              </w:pBdr>
              <w:rPr/>
            </w:pPr>
            <w:r>
              <w:rPr/>
              <w:t>高海婷、济南测试中心微信群</w:t>
            </w:r>
          </w:p>
          <w:p>
            <w:pPr>
              <w:pStyle w:val="ablt93"/>
              <w:numPr/>
              <w:pBdr>
                <w:bottom/>
              </w:pBdr>
              <w:rPr/>
            </w:pPr>
          </w:p>
        </w:tc>
        <w:tc>
          <w:tcPr>
            <w:tcW w:w="2790" w:type="dxa"/>
          </w:tcPr>
          <w:p>
            <w:pPr>
              <w:numPr/>
              <w:rPr/>
            </w:pPr>
            <w:r>
              <w:rPr/>
              <w:t>2023/08/22</w:t>
            </w:r>
          </w:p>
        </w:tc>
      </w:tr>
    </w:tbl>
    <w:p>
      <w:pPr>
        <w:pStyle w:val="2sxpmt"/>
        <w:numPr/>
        <w:pBdr>
          <w:bottom/>
        </w:pBdr>
        <w:rPr/>
      </w:pPr>
      <w:r>
        <w:rPr/>
        <w:t>1.7.9 20230824</w:t>
      </w:r>
    </w:p>
    <w:tbl>
      <w:tblPr>
        <w:tblStyle w:val="x2bstg"/>
        <w:tblLayout w:type="fixed"/>
      </w:tblPr>
      <w:tblGrid>
        <w:gridCol w:w="4650"/>
        <w:gridCol w:w="4650"/>
        <w:gridCol w:w="4650"/>
      </w:tblGrid>
      <w:tr>
        <w:trPr>
          <w:wBefore/>
          <w:trHeight/>
        </w:trPr>
        <w:tc>
          <w:tcPr>
            <w:tcW w:w="4650" w:type="dxa"/>
          </w:tcPr>
          <w:p>
            <w:pPr>
              <w:rPr/>
            </w:pPr>
            <w:r>
              <w:rPr/>
              <w:t>新增需求</w:t>
            </w:r>
          </w:p>
        </w:tc>
        <w:tc>
          <w:tcPr>
            <w:tcW w:w="4650" w:type="dxa"/>
          </w:tcPr>
          <w:p>
            <w:pPr>
              <w:rPr/>
            </w:pPr>
            <w:r>
              <w:rPr/>
              <w:t>需求确认人</w:t>
            </w:r>
          </w:p>
        </w:tc>
        <w:tc>
          <w:tcPr>
            <w:tcW w:w="4650" w:type="dxa"/>
          </w:tcPr>
          <w:p>
            <w:pPr>
              <w:rPr/>
            </w:pPr>
            <w:r>
              <w:rPr/>
              <w:t>需求确认时间</w:t>
            </w:r>
          </w:p>
        </w:tc>
      </w:tr>
      <w:tr>
        <w:trPr/>
        <w:tc>
          <w:tcPr>
            <w:tcW w:w="4650" w:type="dxa"/>
          </w:tcPr>
          <w:p>
            <w:pPr>
              <w:pStyle w:val="ablt93"/>
              <w:pBdr/>
              <w:ind w:left="0"/>
              <w:rPr/>
            </w:pPr>
            <w:r>
              <w:rPr/>
              <w:t>生成系统测试报告页面：测试结论（必填项）改为下拉框：测试通过、测试不通过、部分通过。增加【备注】（非必填）输入框。</w:t>
            </w:r>
          </w:p>
          <w:p>
            <w:pPr>
              <w:rPr/>
            </w:pPr>
          </w:p>
        </w:tc>
        <w:tc>
          <w:tcPr>
            <w:tcW w:w="4650" w:type="dxa"/>
          </w:tcPr>
          <w:p>
            <w:pPr>
              <w:rPr/>
            </w:pPr>
            <w:r>
              <w:rPr/>
              <w:t>张春燕、张嵩、路来强、曹雷</w:t>
            </w:r>
          </w:p>
        </w:tc>
        <w:tc>
          <w:tcPr>
            <w:tcW w:w="4650" w:type="dxa"/>
          </w:tcPr>
          <w:p>
            <w:pPr>
              <w:rPr/>
            </w:pPr>
            <w:r>
              <w:rPr/>
              <w:t>20230824</w:t>
            </w:r>
          </w:p>
        </w:tc>
      </w:tr>
      <w:tr>
        <w:trPr/>
        <w:tc>
          <w:tcPr>
            <w:tcW w:w="4650" w:type="dxa"/>
          </w:tcPr>
          <w:p>
            <w:pPr>
              <w:rPr/>
            </w:pPr>
            <w:r>
              <w:rPr/>
              <w:t>测试流程配置：支持测试阶段（如：SIT、UAT）配置是否裁剪，例如将SIT配置为可裁剪，那么测试经理可以将SIT阶段裁剪掉。</w:t>
            </w:r>
          </w:p>
        </w:tc>
        <w:tc>
          <w:tcPr>
            <w:tcW w:w="4650" w:type="dxa"/>
          </w:tcPr>
          <w:p>
            <w:pPr>
              <w:rPr/>
            </w:pPr>
            <w:r>
              <w:rPr/>
              <w:t>张春燕、张嵩、路来强、曹雷</w:t>
            </w:r>
          </w:p>
        </w:tc>
        <w:tc>
          <w:tcPr>
            <w:tcW w:w="4650" w:type="dxa"/>
          </w:tcPr>
          <w:p>
            <w:pPr>
              <w:rPr/>
            </w:pPr>
            <w:r>
              <w:rPr/>
              <w:t>20230824</w:t>
            </w:r>
          </w:p>
        </w:tc>
      </w:tr>
      <w:tr>
        <w:trPr>
          <w:wBefore/>
          <w:trHeight/>
        </w:trPr>
        <w:tc>
          <w:tcPr>
            <w:tcW w:w="4650" w:type="dxa"/>
          </w:tcPr>
          <w:p>
            <w:pPr>
              <w:numPr/>
              <w:pBdr/>
              <w:rPr/>
            </w:pPr>
            <w:r>
              <w:rPr>
                <w:shd/>
              </w:rPr>
              <w:drawing>
                <wp:inline distT="0" distB="0" distL="0" distR="0">
                  <wp:extent cx="2806065" cy="1289348"/>
                  <wp:effectExtent l="0" t="0" r="0" b="0"/>
                  <wp:docPr id="10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8" name="picture" descr="descript"/>
                          <pic:cNvPicPr/>
                        </pic:nvPicPr>
                        <pic:blipFill rotWithShape="true">
                          <a:blip r:embed="rId39"/>
                          <a:stretch/>
                        </pic:blipFill>
                        <pic:spPr>
                          <a:xfrm>
                            <a:off x="0" y="0"/>
                            <a:ext cx="2806065" cy="1289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rPr/>
            </w:pPr>
            <w:r>
              <w:rPr/>
              <w:t>CR信息页面的测试计划信息的展示顺序调整下，按照以上顺序展示</w:t>
            </w:r>
          </w:p>
        </w:tc>
        <w:tc>
          <w:tcPr>
            <w:tcW w:w="4650" w:type="dxa"/>
          </w:tcPr>
          <w:p>
            <w:pPr>
              <w:rPr/>
            </w:pPr>
            <w:r>
              <w:rPr/>
              <w:t>曹雷</w:t>
            </w:r>
          </w:p>
        </w:tc>
        <w:tc>
          <w:tcPr>
            <w:tcW w:w="4650" w:type="dxa"/>
          </w:tcPr>
          <w:p>
            <w:pPr>
              <w:rPr/>
            </w:pPr>
            <w:r>
              <w:rPr/>
              <w:t>20230824</w:t>
            </w:r>
          </w:p>
        </w:tc>
      </w:tr>
      <w:tr>
        <w:trPr>
          <w:wBefore/>
          <w:trHeight/>
        </w:trPr>
        <w:tc>
          <w:tcPr>
            <w:tcW w:w="4650" w:type="dxa"/>
          </w:tcPr>
          <w:p>
            <w:pPr>
              <w:rPr/>
            </w:pPr>
            <w:r>
              <w:rPr/>
              <w:t>提供测试中心接口：查询线路图、任务等（需求待细聊）</w:t>
            </w:r>
          </w:p>
        </w:tc>
        <w:tc>
          <w:tcPr>
            <w:tcW w:w="4650" w:type="dxa"/>
          </w:tcPr>
          <w:p>
            <w:pPr>
              <w:rPr/>
            </w:pPr>
            <w:r>
              <w:rPr/>
              <w:t>路来强</w:t>
            </w:r>
          </w:p>
        </w:tc>
        <w:tc>
          <w:tcPr>
            <w:tcW w:w="4650" w:type="dxa"/>
          </w:tcPr>
          <w:p>
            <w:pPr>
              <w:rPr/>
            </w:pPr>
            <w:r>
              <w:rPr/>
              <w:t>20230824</w:t>
            </w:r>
          </w:p>
        </w:tc>
      </w:tr>
    </w:tbl>
    <w:p>
      <w:pPr>
        <w:pStyle w:val="2sxpmt"/>
        <w:numPr/>
        <w:pBdr/>
        <w:rPr/>
      </w:pPr>
      <w:r>
        <w:rPr/>
        <w:t>1.8.0 20230825</w:t>
      </w:r>
    </w:p>
    <w:p>
      <w:pPr>
        <w:pStyle w:val="ablt93"/>
        <w:pBdr/>
        <w:rPr/>
      </w:pPr>
    </w:p>
    <w:tbl>
      <w:tblPr>
        <w:tblStyle w:val="x2bstg"/>
        <w:tblLayout w:type="fixed"/>
        <w:tblLook/>
      </w:tblPr>
      <w:tblGrid>
        <w:gridCol w:w="4650"/>
        <w:gridCol w:w="4650"/>
        <w:gridCol w:w="4650"/>
      </w:tblGrid>
      <w:tr>
        <w:trPr>
          <w:wBefore/>
          <w:trHeight/>
        </w:trPr>
        <w:tc>
          <w:tcPr>
            <w:tcW w:w="4650" w:type="dxa"/>
          </w:tcPr>
          <w:p>
            <w:pPr>
              <w:numPr/>
              <w:rPr/>
            </w:pPr>
            <w:r>
              <w:rPr/>
              <w:t>新增需求</w:t>
            </w:r>
          </w:p>
        </w:tc>
        <w:tc>
          <w:tcPr>
            <w:tcW w:w="4650" w:type="dxa"/>
          </w:tcPr>
          <w:p>
            <w:pPr>
              <w:numPr/>
              <w:rPr/>
            </w:pPr>
            <w:r>
              <w:rPr/>
              <w:t>需求确认人</w:t>
            </w:r>
          </w:p>
        </w:tc>
        <w:tc>
          <w:tcPr>
            <w:tcW w:w="4650" w:type="dxa"/>
          </w:tcPr>
          <w:p>
            <w:pPr>
              <w:numPr/>
              <w:rPr/>
            </w:pPr>
            <w:r>
              <w:rPr/>
              <w:t>需求确认时间</w:t>
            </w:r>
          </w:p>
        </w:tc>
      </w:tr>
      <w:tr>
        <w:trPr>
          <w:wBefore/>
          <w:trHeight/>
        </w:trPr>
        <w:tc>
          <w:tcPr>
            <w:tcW w:w="4650" w:type="dxa"/>
          </w:tcPr>
          <w:p>
            <w:pPr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企业成员：    ①调用itil同步人员接口时如果人员是已退场（合作公司）或者已离职（行方、龙盈）则用户状态为停用。</w:t>
            </w:r>
          </w:p>
          <w:p>
            <w:pPr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 xml:space="preserve">        ②企业成员页面修改用户状态为“正常”时校验：如果是已退场（合作公司）或者已离职（行方、龙盈）则报错，报错信息为“该用户已经离职，无法置为正常状态。”</w:t>
            </w:r>
          </w:p>
          <w:p>
            <w:pPr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 xml:space="preserve">        ③每天晚11点30分定时扫描，人员是否到期，到期则把用户状态改为“停用”。</w:t>
            </w:r>
          </w:p>
          <w:p>
            <w:pPr>
              <w:numPr/>
              <w:rPr/>
            </w:pPr>
          </w:p>
        </w:tc>
        <w:tc>
          <w:tcPr>
            <w:tcW w:w="4650" w:type="dxa"/>
          </w:tcPr>
          <w:p>
            <w:pPr>
              <w:numPr/>
              <w:pBdr/>
              <w:rPr/>
            </w:pPr>
            <w:r>
              <w:rPr/>
              <w:t>胡老师、赵老师</w:t>
            </w:r>
          </w:p>
          <w:p>
            <w:pPr>
              <w:numPr/>
              <w:rPr/>
            </w:pPr>
          </w:p>
        </w:tc>
        <w:tc>
          <w:tcPr>
            <w:tcW w:w="4650" w:type="dxa"/>
          </w:tcPr>
          <w:p>
            <w:pPr>
              <w:numPr/>
              <w:rPr/>
            </w:pPr>
            <w:r>
              <w:rPr/>
              <w:t>20230825</w:t>
            </w:r>
          </w:p>
        </w:tc>
      </w:tr>
      <w:tr>
        <w:trPr>
          <w:wBefore/>
          <w:trHeight/>
        </w:trPr>
        <w:tc>
          <w:tcPr>
            <w:tcW w:w="4650" w:type="dxa"/>
          </w:tcPr>
          <w:p>
            <w:pPr>
              <w:numPr/>
              <w:pBdr/>
              <w:rPr/>
            </w:pPr>
            <w:r>
              <w:rPr/>
              <w:t>新增【批处理】页面，支持手动同步接口数据：</w:t>
            </w:r>
          </w:p>
          <w:p>
            <w:pPr>
              <w:numPr/>
              <w:pBdr/>
              <w:rPr/>
            </w:pPr>
            <w:r>
              <w:rPr/>
              <w:t>CR基本信息（VP）、</w:t>
            </w:r>
          </w:p>
          <w:p>
            <w:pPr>
              <w:numPr/>
              <w:pBdr/>
              <w:rPr/>
            </w:pPr>
            <w:r>
              <w:rPr/>
              <w:t>里程碑（VP）、</w:t>
            </w:r>
          </w:p>
          <w:p>
            <w:pPr>
              <w:numPr/>
              <w:pBdr/>
              <w:rPr/>
            </w:pPr>
            <w:r>
              <w:rPr/>
              <w:t>版本归并问题单号（ITIL）、</w:t>
            </w:r>
          </w:p>
          <w:p>
            <w:pPr>
              <w:numPr/>
              <w:pBdr/>
              <w:rPr/>
            </w:pPr>
            <w:r>
              <w:rPr/>
              <w:t>同步人员（ITIL）</w:t>
            </w:r>
          </w:p>
          <w:p>
            <w:pPr>
              <w:numPr/>
              <w:pBdr/>
              <w:rPr/>
            </w:pPr>
            <w:r>
              <w:rPr/>
              <w:t>详情见下图（原型图）：</w:t>
            </w:r>
          </w:p>
          <w:p>
            <w:pPr>
              <w:numPr/>
              <w:rPr/>
            </w:pPr>
            <w:r>
              <w:rPr>
                <w:shd/>
              </w:rPr>
              <w:drawing>
                <wp:inline distT="0" distB="0" distL="0" distR="0">
                  <wp:extent cx="2806065" cy="2047242"/>
                  <wp:effectExtent l="0" t="0" r="0" b="0"/>
                  <wp:docPr id="11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11" name="picture" descr="descript"/>
                          <pic:cNvPicPr/>
                        </pic:nvPicPr>
                        <pic:blipFill rotWithShape="true">
                          <a:blip r:embed="rId40"/>
                          <a:stretch/>
                        </pic:blipFill>
                        <pic:spPr>
                          <a:xfrm>
                            <a:off x="0" y="0"/>
                            <a:ext cx="2806065" cy="2047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0" w:type="dxa"/>
          </w:tcPr>
          <w:p>
            <w:pPr>
              <w:numPr/>
              <w:rPr/>
            </w:pPr>
            <w:r>
              <w:rPr/>
              <w:t>路来强、宫正</w:t>
            </w:r>
          </w:p>
        </w:tc>
        <w:tc>
          <w:tcPr>
            <w:tcW w:w="4650" w:type="dxa"/>
          </w:tcPr>
          <w:p>
            <w:pPr>
              <w:numPr/>
              <w:rPr/>
            </w:pPr>
            <w:r>
              <w:rPr/>
              <w:t>20230825</w:t>
            </w:r>
          </w:p>
          <w:p>
            <w:pPr>
              <w:numPr/>
              <w:rPr/>
            </w:pPr>
          </w:p>
        </w:tc>
      </w:tr>
    </w:tbl>
    <w:p>
      <w:pPr>
        <w:pStyle w:val="2sxpmt"/>
        <w:numPr/>
        <w:pBdr/>
        <w:rPr/>
      </w:pPr>
      <w:r>
        <w:rPr/>
        <w:t>1.8.1 2023090</w:t>
      </w:r>
      <w:r>
        <w:rPr/>
        <w:t>1</w:t>
      </w:r>
    </w:p>
    <w:p>
      <w:pPr>
        <w:pStyle w:val="ablt93"/>
        <w:pBdr/>
        <w:ind w:left="0"/>
        <w:rPr/>
      </w:pPr>
    </w:p>
    <w:tbl>
      <w:tblPr>
        <w:tblStyle w:val="x2bstg"/>
        <w:tblLayout w:type="fixed"/>
        <w:tblLook/>
      </w:tblPr>
      <w:tblGrid>
        <w:gridCol w:w="4650"/>
        <w:gridCol w:w="4650"/>
        <w:gridCol w:w="4650"/>
      </w:tblGrid>
      <w:tr>
        <w:trPr>
          <w:wBefore/>
          <w:trHeight/>
        </w:trPr>
        <w:tc>
          <w:tcPr>
            <w:tcW w:w="4650" w:type="dxa"/>
          </w:tcPr>
          <w:p>
            <w:pPr>
              <w:numPr/>
              <w:rPr/>
            </w:pPr>
            <w:r>
              <w:rPr/>
              <w:t>新增需求</w:t>
            </w:r>
          </w:p>
        </w:tc>
        <w:tc>
          <w:tcPr>
            <w:tcW w:w="4650" w:type="dxa"/>
          </w:tcPr>
          <w:p>
            <w:pPr>
              <w:numPr/>
              <w:rPr/>
            </w:pPr>
            <w:r>
              <w:rPr/>
              <w:t>需求确认人</w:t>
            </w:r>
          </w:p>
        </w:tc>
        <w:tc>
          <w:tcPr>
            <w:tcW w:w="4650" w:type="dxa"/>
          </w:tcPr>
          <w:p>
            <w:pPr>
              <w:numPr/>
              <w:rPr/>
            </w:pPr>
            <w:r>
              <w:rPr/>
              <w:t>需求确认时间</w:t>
            </w:r>
          </w:p>
        </w:tc>
      </w:tr>
      <w:tr>
        <w:trPr>
          <w:wBefore/>
          <w:trHeight/>
        </w:trPr>
        <w:tc>
          <w:tcPr>
            <w:tcW w:w="4650" w:type="dxa"/>
          </w:tcPr>
          <w:p>
            <w:pPr>
              <w:pStyle w:val="ablt93"/>
              <w:numPr/>
              <w:pBdr/>
              <w:rPr/>
            </w:pPr>
            <w:r>
              <w:rPr/>
              <w:t>开发管理室提的缺陷校验规则，详情见需求文档</w:t>
            </w:r>
          </w:p>
          <w:p>
            <w:pPr>
              <w:numPr/>
              <w:rPr/>
            </w:pPr>
          </w:p>
        </w:tc>
        <w:tc>
          <w:tcPr>
            <w:tcW w:w="4650" w:type="dxa"/>
          </w:tcPr>
          <w:p>
            <w:pPr>
              <w:numPr/>
              <w:rPr/>
            </w:pPr>
            <w:r>
              <w:rPr/>
              <w:t>张春燕、胡老师</w:t>
            </w:r>
          </w:p>
        </w:tc>
        <w:tc>
          <w:tcPr>
            <w:tcW w:w="4650" w:type="dxa"/>
          </w:tcPr>
          <w:p>
            <w:pPr>
              <w:numPr/>
              <w:rPr/>
            </w:pPr>
            <w:r>
              <w:rPr/>
              <w:t>20230901</w:t>
            </w:r>
          </w:p>
        </w:tc>
      </w:tr>
    </w:tbl>
    <w:p>
      <w:pPr>
        <w:pStyle w:val="ablt93"/>
        <w:pBdr/>
        <w:ind w:left="0"/>
        <w:rPr>
          <w:b w:val="false"/>
          <w:i w:val="false"/>
          <w:strike w:val="false"/>
          <w:spacing w:val="0"/>
          <w:u w:val="none"/>
        </w:rPr>
      </w:pPr>
    </w:p>
    <w:p>
      <w:pPr>
        <w:pStyle w:val="2sxpmt"/>
        <w:numPr/>
        <w:pBdr/>
        <w:rPr/>
      </w:pPr>
      <w:r>
        <w:rPr/>
        <w:t>1.8.2 2023091</w:t>
      </w:r>
      <w:r>
        <w:rPr/>
        <w:t>3</w:t>
      </w:r>
    </w:p>
    <w:p>
      <w:pPr>
        <w:pStyle w:val="ablt93"/>
        <w:numPr>
          <w:ilvl w:val="0"/>
          <w:numId w:val="51"/>
        </w:numPr>
        <w:pBdr/>
        <w:rPr/>
      </w:pPr>
      <w:r>
        <w:rPr/>
        <w:t>CR执行、测试执行：</w:t>
      </w:r>
    </w:p>
    <w:p>
      <w:pPr>
        <w:pStyle w:val="ablt93"/>
        <w:pBdr/>
        <w:ind w:left="336"/>
        <w:rPr/>
      </w:pPr>
      <w:r>
        <w:rPr/>
        <w:t>（1）在执行页面（手工执行和桌面执行），对于案例状态和步骤状态，都新增“执行中”的状态，若步骤状态选择执行中，则案例状态联动显示执行中。</w:t>
      </w:r>
    </w:p>
    <w:p>
      <w:pPr>
        <w:pStyle w:val="ablt93"/>
        <w:pBdr/>
        <w:ind w:left="336"/>
        <w:rPr/>
      </w:pPr>
      <w:r>
        <w:rPr/>
        <w:t>（2）列表的执行状态也新增“执行中”，案例状态显示执行中时，列表的执行状态则也显示执行中；</w:t>
      </w:r>
    </w:p>
    <w:p>
      <w:pPr>
        <w:pStyle w:val="ablt93"/>
        <w:pBdr/>
        <w:ind w:left="336"/>
        <w:rPr/>
      </w:pPr>
      <w:r>
        <w:rPr/>
        <w:t>（3）对于执行状态为“执行中”、“通过”、“失败”、“阻塞”的案例，再次点击执行的时候，自动带出上一次的执行数据，包括案例状态、步骤状态、实际结果、案例证迹、步骤证迹；</w:t>
      </w:r>
    </w:p>
    <w:p>
      <w:pPr>
        <w:pStyle w:val="ablt93"/>
        <w:pBdr/>
        <w:ind w:left="336"/>
        <w:rPr/>
      </w:pPr>
      <w:r>
        <w:rPr/>
        <w:t>（4）CR执行、测试执行列表，执行进度的进度条，增加执行中的案例数据显示；执行进度的浮窗内容增加“执行中”的状态显示及数据统计，如下图；</w:t>
      </w:r>
    </w:p>
    <w:p>
      <w:pPr>
        <w:pStyle w:val="ablt93"/>
        <w:pBdr/>
        <w:ind w:left="336"/>
        <w:rPr/>
      </w:pPr>
      <w:r>
        <w:rPr>
          <w:shd/>
        </w:rPr>
        <w:drawing>
          <wp:inline distT="0" distB="0" distL="0" distR="0">
            <wp:extent cx="1495425" cy="1409700"/>
            <wp:effectExtent l="0" t="0" r="0" b="0"/>
            <wp:docPr id="11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4" name="picture" descr="descript"/>
                    <pic:cNvPicPr/>
                  </pic:nvPicPr>
                  <pic:blipFill rotWithShape="true">
                    <a:blip r:embed="rId41"/>
                    <a:stretch/>
                  </pic:blipFill>
                  <pic:spPr>
                    <a:xfrm>
                      <a:off x="0" y="0"/>
                      <a:ext cx="14954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336"/>
        <w:rPr/>
      </w:pPr>
      <w:r>
        <w:rPr/>
        <w:t>（5）测试执行进度计算时，执行中的数量不计算在执行数量中；</w:t>
      </w:r>
    </w:p>
    <w:p>
      <w:pPr>
        <w:pStyle w:val="ablt93"/>
        <w:pBdr/>
        <w:ind w:left="336"/>
        <w:rPr/>
      </w:pPr>
      <w:r>
        <w:rPr/>
        <w:t>（6）执行中的状态，生成执行记录；</w:t>
      </w:r>
    </w:p>
    <w:p>
      <w:pPr>
        <w:pStyle w:val="ablt93"/>
        <w:pBdr/>
        <w:ind w:left="336"/>
        <w:rPr/>
      </w:pPr>
      <w:r>
        <w:rPr/>
        <w:t>（7）案例状态大小：阻塞&gt;失败&gt;执行中&gt;未执行&gt;通过</w:t>
      </w:r>
    </w:p>
    <w:p>
      <w:pPr>
        <w:pStyle w:val="ablt93"/>
        <w:numPr>
          <w:ilvl w:val="0"/>
          <w:numId w:val="51"/>
        </w:numPr>
        <w:pBdr/>
        <w:rPr/>
      </w:pPr>
      <w:r>
        <w:rPr/>
        <w:t>驾驶舱-自定义报表：</w:t>
      </w:r>
    </w:p>
    <w:p>
      <w:pPr>
        <w:pStyle w:val="ablt93"/>
        <w:pBdr/>
        <w:ind w:left="336"/>
        <w:rPr/>
      </w:pPr>
      <w:r>
        <w:rPr/>
        <w:t>（1）创建模板时，可选字段新增“执行中案例数”，统计执行状态为执行中的案例个数；</w:t>
      </w:r>
    </w:p>
    <w:p>
      <w:pPr>
        <w:pStyle w:val="ablt93"/>
        <w:pBdr/>
        <w:ind w:left="336"/>
        <w:rPr/>
      </w:pPr>
      <w:r>
        <w:rPr/>
        <w:t>（2）案例执行率和回归执行率计算的时候，执行数量不包含执行中的数量；</w:t>
      </w:r>
    </w:p>
    <w:p>
      <w:pPr>
        <w:pStyle w:val="ablt93"/>
        <w:pBdr/>
        <w:ind w:left="336"/>
        <w:rPr/>
      </w:pPr>
      <w:r>
        <w:rPr/>
        <w:t>（3）案例总数要把执行中的案例计算进去；</w:t>
      </w:r>
    </w:p>
    <w:p>
      <w:pPr>
        <w:pStyle w:val="ablt93"/>
        <w:numPr>
          <w:ilvl w:val="0"/>
          <w:numId w:val="51"/>
        </w:numPr>
        <w:pBdr/>
        <w:rPr/>
      </w:pPr>
      <w:r>
        <w:rPr/>
        <w:t>SIT报告、UAT报告：</w:t>
      </w:r>
    </w:p>
    <w:p>
      <w:pPr>
        <w:pStyle w:val="ablt93"/>
        <w:pBdr>
          <w:bottom/>
        </w:pBdr>
        <w:ind w:left="336"/>
        <w:rPr/>
      </w:pPr>
      <w:r>
        <w:rPr/>
        <w:t>（1）在测试结论（改名为报告检查项）后面的浮窗中，新增一项</w:t>
      </w:r>
      <w:r>
        <w:rPr>
          <w:rFonts w:ascii="微软雅黑" w:hAnsi="微软雅黑" w:eastAsia="微软雅黑" w:cs="微软雅黑"/>
          <w:color w:val="333333"/>
          <w:sz w:val="22"/>
          <w:shd w:val="clear" w:color="auto" w:fill=""/>
        </w:rPr>
        <w:t>检查项指标</w:t>
      </w:r>
      <w:r>
        <w:rPr/>
        <w:t>“执行中的案例个数”，达标值：0，若实际值不为0,则显示红色数字；</w:t>
      </w:r>
    </w:p>
    <w:p>
      <w:pPr>
        <w:pStyle w:val="ablt93"/>
        <w:pBdr/>
        <w:ind w:left="336"/>
        <w:rPr/>
      </w:pPr>
      <w:r>
        <w:rPr/>
        <w:t>（2）点击生成报告按钮的时候，增加校验，执行中的案例个数实际值必须为0，若不为0，则给出提示信息：执行中案例数不符合达标值标准，无法生成报告！</w:t>
      </w:r>
    </w:p>
    <w:p>
      <w:pPr>
        <w:pStyle w:val="ablt93"/>
        <w:numPr>
          <w:ilvl w:val="0"/>
          <w:numId w:val="51"/>
        </w:numPr>
        <w:pBdr/>
        <w:rPr/>
      </w:pPr>
      <w:r>
        <w:rPr/>
        <w:t>I测视：</w:t>
      </w:r>
    </w:p>
    <w:p>
      <w:pPr>
        <w:pStyle w:val="ablt93"/>
        <w:pBdr/>
        <w:ind w:left="336"/>
        <w:rPr/>
      </w:pPr>
      <w:r>
        <w:rPr/>
        <w:t>（1）CR详情页面，测试进度模块增加“执行中”，显示执行状态为执行中的案例数量；</w:t>
      </w:r>
    </w:p>
    <w:p>
      <w:pPr>
        <w:pStyle w:val="ablt93"/>
        <w:pBdr/>
        <w:ind w:left="336"/>
        <w:rPr/>
      </w:pPr>
      <w:r>
        <w:rPr/>
        <w:t>（2）CR列表的水波球，公式检查是否受执行中案例数量影响；</w:t>
      </w:r>
    </w:p>
    <w:p>
      <w:pPr>
        <w:pStyle w:val="ablt93"/>
        <w:pBdr/>
        <w:ind w:left="336"/>
        <w:rPr/>
      </w:pPr>
      <w:r>
        <w:rPr/>
        <w:t>（3）首页，案例统计模块，待执行项的数量统计，增加执行中的案例数量；</w:t>
      </w:r>
    </w:p>
    <w:p>
      <w:pPr>
        <w:pStyle w:val="ablt93"/>
        <w:pBdr/>
        <w:ind w:left="336"/>
        <w:rPr/>
      </w:pPr>
    </w:p>
    <w:p>
      <w:pPr>
        <w:pStyle w:val="2sxpmt"/>
        <w:numPr/>
        <w:pBdr/>
        <w:rPr/>
      </w:pPr>
      <w:r>
        <w:rPr/>
        <w:t>1.8.3 20230919</w:t>
      </w:r>
    </w:p>
    <w:p>
      <w:pPr>
        <w:pStyle w:val="ablt93"/>
        <w:pBdr/>
        <w:rPr/>
      </w:pPr>
      <w:r>
        <w:rPr/>
        <w:t>1、在团队设置中-平台管理下，新增“登录页配置”菜单，管理员可以通过此菜单手动上传图片来替换登录页面的背景图片。</w:t>
      </w:r>
    </w:p>
    <w:p>
      <w:pPr>
        <w:pStyle w:val="ablt93"/>
        <w:numPr>
          <w:ilvl w:val="0"/>
          <w:numId w:val="52"/>
        </w:numPr>
        <w:pBdr/>
        <w:rPr/>
      </w:pPr>
      <w:r>
        <w:rPr/>
        <w:t>上传的图片大小不超过20M；</w:t>
      </w:r>
    </w:p>
    <w:p>
      <w:pPr>
        <w:pStyle w:val="ablt93"/>
        <w:numPr>
          <w:ilvl w:val="0"/>
          <w:numId w:val="52"/>
        </w:numPr>
        <w:pBdr/>
        <w:rPr/>
      </w:pPr>
      <w:r>
        <w:rPr/>
        <w:t>选择图片确定后，在下面显示预览样式缩略图；</w:t>
      </w:r>
    </w:p>
    <w:p>
      <w:pPr>
        <w:pStyle w:val="ablt93"/>
        <w:numPr>
          <w:ilvl w:val="0"/>
          <w:numId w:val="52"/>
        </w:numPr>
        <w:pBdr/>
        <w:rPr/>
      </w:pPr>
      <w:r>
        <w:rPr/>
        <w:t>点击【确定】按钮，替换登录页面图片生效，后台保存图片、上传人、上传时间信息。</w:t>
      </w:r>
    </w:p>
    <w:p>
      <w:pPr>
        <w:pStyle w:val="ablt93"/>
        <w:pBdr/>
        <w:rPr/>
      </w:pPr>
      <w:r>
        <w:rPr/>
        <w:t>页面原型图：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2743200" cy="1992558"/>
            <wp:effectExtent l="0" t="0" r="0" b="0"/>
            <wp:docPr id="11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7" name="picture" descr="descript"/>
                    <pic:cNvPicPr/>
                  </pic:nvPicPr>
                  <pic:blipFill rotWithShape="true">
                    <a:blip r:embed="rId42"/>
                    <a:srcRect l="0" t="0" r="0" b="0"/>
                    <a:stretch/>
                  </pic:blipFill>
                  <pic:spPr>
                    <a:xfrm rot="0">
                      <a:off x="0" y="0"/>
                      <a:ext cx="2743200" cy="199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2066925" cy="1449368"/>
            <wp:effectExtent l="0" t="0" r="0" b="0"/>
            <wp:docPr id="11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0" name="picture" descr="descript"/>
                    <pic:cNvPicPr/>
                  </pic:nvPicPr>
                  <pic:blipFill rotWithShape="true">
                    <a:blip r:embed="rId43"/>
                    <a:srcRect l="0" t="0" r="0" b="0"/>
                    <a:stretch/>
                  </pic:blipFill>
                  <pic:spPr>
                    <a:xfrm rot="0">
                      <a:off x="0" y="0"/>
                      <a:ext cx="2066925" cy="144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sxpmt"/>
        <w:numPr/>
        <w:pBdr/>
        <w:rPr/>
      </w:pPr>
      <w:r>
        <w:rPr/>
        <w:t>1.8.4 20231016</w:t>
      </w:r>
    </w:p>
    <w:p>
      <w:pPr>
        <w:pStyle w:val="ablt93"/>
        <w:pBdr/>
        <w:rPr/>
      </w:pPr>
      <w:r>
        <w:rPr/>
        <w:t>CR信息中的关联系统，新增配合测试后，从VP同步关联系统时，只同步“有工作量”的关联系统。</w:t>
      </w:r>
    </w:p>
    <w:p>
      <w:pPr>
        <w:pStyle w:val="2sxpmt"/>
        <w:numPr/>
        <w:pBdr/>
        <w:rPr/>
      </w:pPr>
      <w:r>
        <w:rPr/>
        <w:t>1.8.5 20231017</w:t>
      </w:r>
    </w:p>
    <w:p>
      <w:pPr>
        <w:pStyle w:val="ablt93"/>
        <w:pBdr/>
        <w:rPr/>
      </w:pPr>
      <w:r>
        <w:rPr/>
        <w:t>测试缺陷信息优化：</w:t>
      </w:r>
    </w:p>
    <w:p>
      <w:pPr>
        <w:pStyle w:val="ablt93"/>
        <w:numPr>
          <w:ilvl w:val="0"/>
          <w:numId w:val="53"/>
        </w:numPr>
        <w:pBdr/>
        <w:rPr>
          <w:rFonts w:ascii="微软简仿宋" w:hAnsi="微软简仿宋" w:eastAsia="微软简仿宋" w:cs="微软简仿宋"/>
          <w:strike w:val="false"/>
          <w:color w:val="000000"/>
          <w:sz w:val="24"/>
          <w:u w:val="none"/>
        </w:rPr>
      </w:pPr>
      <w:r>
        <w:rPr>
          <w:rFonts w:ascii="微软简仿宋" w:hAnsi="微软简仿宋" w:eastAsia="微软简仿宋" w:cs="微软简仿宋"/>
          <w:i w:val="false"/>
          <w:strike w:val="false"/>
          <w:color w:val="000000"/>
          <w:sz w:val="24"/>
          <w:u w:val="none"/>
        </w:rPr>
        <w:t>字段名称和位置变化</w:t>
      </w:r>
    </w:p>
    <w:p>
      <w:pPr>
        <w:snapToGrid/>
        <w:spacing w:before="0" w:after="0" w:line="560" w:lineRule="exact"/>
        <w:ind w:left="0" w:right="0" w:firstLine="420"/>
        <w:jc w:val="both"/>
        <w:rPr/>
      </w:pPr>
      <w:r>
        <w:rPr>
          <w:rFonts w:ascii="微软简仿宋" w:hAnsi="微软简仿宋" w:eastAsia="微软简仿宋" w:cs="微软简仿宋"/>
          <w:strike w:val="false"/>
          <w:color w:val="000000"/>
          <w:sz w:val="24"/>
          <w:u w:val="none"/>
        </w:rPr>
        <w:t>（1）</w:t>
      </w:r>
      <w:r>
        <w:rPr>
          <w:rFonts w:ascii="微软简仿宋" w:hAnsi="微软简仿宋" w:eastAsia="微软简仿宋" w:cs="微软简仿宋"/>
          <w:i w:val="false"/>
          <w:strike w:val="false"/>
          <w:color w:val="000000"/>
          <w:sz w:val="24"/>
          <w:u w:val="none"/>
        </w:rPr>
        <w:t>“*行内/外包缺陷”字段改名为“*行内/龙盈/外包缺陷”；</w:t>
      </w:r>
    </w:p>
    <w:p>
      <w:pPr>
        <w:snapToGrid/>
        <w:spacing w:before="0" w:after="0" w:line="560" w:lineRule="exact"/>
        <w:ind w:left="0" w:right="0" w:firstLine="420"/>
        <w:jc w:val="both"/>
        <w:rPr/>
      </w:pPr>
      <w:r>
        <w:rPr>
          <w:rFonts w:ascii="微软简仿宋" w:hAnsi="微软简仿宋" w:eastAsia="微软简仿宋" w:cs="微软简仿宋"/>
          <w:strike w:val="false"/>
          <w:color w:val="000000"/>
          <w:sz w:val="24"/>
          <w:u w:val="none"/>
        </w:rPr>
        <w:t>（2）</w:t>
      </w:r>
      <w:r>
        <w:rPr>
          <w:rFonts w:ascii="微软简仿宋" w:hAnsi="微软简仿宋" w:eastAsia="微软简仿宋" w:cs="微软简仿宋"/>
          <w:i w:val="false"/>
          <w:strike w:val="false"/>
          <w:color w:val="000000"/>
          <w:sz w:val="24"/>
          <w:u w:val="none"/>
        </w:rPr>
        <w:t>“*外包公司名称”字段改名为“*缺陷归属”；</w:t>
      </w:r>
    </w:p>
    <w:p>
      <w:pPr>
        <w:snapToGrid/>
        <w:spacing w:before="0" w:after="0" w:line="560" w:lineRule="exact"/>
        <w:ind w:left="0" w:right="0" w:firstLine="420"/>
        <w:jc w:val="both"/>
        <w:rPr/>
      </w:pPr>
      <w:r>
        <w:rPr>
          <w:rFonts w:ascii="微软简仿宋" w:hAnsi="微软简仿宋" w:eastAsia="微软简仿宋" w:cs="微软简仿宋"/>
          <w:strike w:val="false"/>
          <w:color w:val="000000"/>
          <w:sz w:val="24"/>
          <w:u w:val="none"/>
        </w:rPr>
        <w:t>（3）</w:t>
      </w:r>
      <w:r>
        <w:rPr>
          <w:rFonts w:ascii="微软简仿宋" w:hAnsi="微软简仿宋" w:eastAsia="微软简仿宋" w:cs="微软简仿宋"/>
          <w:i w:val="false"/>
          <w:strike w:val="false"/>
          <w:color w:val="000000"/>
          <w:sz w:val="24"/>
          <w:u w:val="none"/>
        </w:rPr>
        <w:t>字段位置调整。将“行内/龙盈/外包缺陷”字段调整到“问题小类”字段下面，将“*缺陷归属”字段调整到“行内/龙盈/外包缺陷”字段下面。</w:t>
      </w:r>
    </w:p>
    <w:p>
      <w:pPr>
        <w:pStyle w:val="ablt93"/>
        <w:pBdr/>
        <w:ind w:left="336"/>
        <w:rPr/>
      </w:pPr>
      <w:r>
        <w:rPr>
          <w:shd/>
        </w:rPr>
        <w:drawing>
          <wp:inline distT="0" distB="0" distL="0" distR="0">
            <wp:extent cx="2790825" cy="2353763"/>
            <wp:effectExtent l="0" t="0" r="0" b="0"/>
            <wp:docPr id="12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3" name="picture" descr="descript"/>
                    <pic:cNvPicPr/>
                  </pic:nvPicPr>
                  <pic:blipFill rotWithShape="true">
                    <a:blip r:embed="rId44"/>
                    <a:srcRect l="0" t="0" r="0" b="0"/>
                    <a:stretch/>
                  </pic:blipFill>
                  <pic:spPr>
                    <a:xfrm rot="0">
                      <a:off x="0" y="0"/>
                      <a:ext cx="2790825" cy="235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53"/>
        </w:numPr>
        <w:pBdr/>
        <w:rPr>
          <w:rFonts w:ascii="微软简仿宋" w:hAnsi="微软简仿宋" w:eastAsia="微软简仿宋" w:cs="微软简仿宋"/>
          <w:strike w:val="false"/>
          <w:color w:val="000000"/>
          <w:sz w:val="24"/>
          <w:u w:val="none"/>
        </w:rPr>
      </w:pPr>
      <w:r>
        <w:rPr>
          <w:rFonts w:ascii="微软简仿宋" w:hAnsi="微软简仿宋" w:eastAsia="微软简仿宋" w:cs="微软简仿宋"/>
          <w:i w:val="false"/>
          <w:strike w:val="false"/>
          <w:color w:val="000000"/>
          <w:sz w:val="24"/>
          <w:u w:val="none"/>
        </w:rPr>
        <w:t>字段逻辑调整</w:t>
      </w:r>
    </w:p>
    <w:p>
      <w:pPr>
        <w:snapToGrid/>
        <w:spacing w:before="0" w:after="0" w:line="560"/>
        <w:ind w:left="0" w:right="0" w:firstLine="420"/>
        <w:jc w:val="both"/>
        <w:rPr/>
      </w:pPr>
      <w:r>
        <w:rPr>
          <w:rFonts w:ascii="微软简仿宋" w:hAnsi="微软简仿宋" w:eastAsia="微软简仿宋" w:cs="微软简仿宋"/>
          <w:strike w:val="false"/>
          <w:color w:val="000000"/>
          <w:sz w:val="24"/>
          <w:u w:val="none"/>
        </w:rPr>
        <w:t>（1）</w:t>
      </w:r>
      <w:r>
        <w:rPr>
          <w:rFonts w:ascii="微软简仿宋" w:hAnsi="微软简仿宋" w:eastAsia="微软简仿宋" w:cs="微软简仿宋"/>
          <w:i w:val="false"/>
          <w:strike w:val="false"/>
          <w:color w:val="000000"/>
          <w:sz w:val="24"/>
          <w:u w:val="none"/>
        </w:rPr>
        <w:t>“行内/龙盈/外包缺陷”字段，原逻辑是“测试</w:t>
      </w:r>
      <w:r>
        <w:rPr>
          <w:rFonts w:ascii="微软简仿宋" w:hAnsi="微软简仿宋" w:eastAsia="微软简仿宋" w:cs="微软简仿宋"/>
          <w:strike w:val="false"/>
          <w:color w:val="000000"/>
          <w:sz w:val="24"/>
          <w:u w:val="none"/>
        </w:rPr>
        <w:t>缺陷主流程、非功能</w:t>
      </w:r>
      <w:r>
        <w:rPr>
          <w:rFonts w:ascii="微软简仿宋" w:hAnsi="微软简仿宋" w:eastAsia="微软简仿宋" w:cs="微软简仿宋"/>
          <w:i w:val="false"/>
          <w:strike w:val="false"/>
          <w:color w:val="000000"/>
          <w:sz w:val="24"/>
          <w:u w:val="none"/>
        </w:rPr>
        <w:t>流程”两个</w:t>
      </w:r>
      <w:r>
        <w:rPr>
          <w:rFonts w:ascii="微软简仿宋" w:hAnsi="微软简仿宋" w:eastAsia="微软简仿宋" w:cs="微软简仿宋"/>
          <w:strike w:val="false"/>
          <w:color w:val="000000"/>
          <w:sz w:val="24"/>
          <w:u w:val="none"/>
        </w:rPr>
        <w:t>流程</w:t>
      </w:r>
      <w:r>
        <w:rPr>
          <w:rFonts w:ascii="微软简仿宋" w:hAnsi="微软简仿宋" w:eastAsia="微软简仿宋" w:cs="微软简仿宋"/>
          <w:i w:val="false"/>
          <w:strike w:val="false"/>
          <w:color w:val="000000"/>
          <w:sz w:val="24"/>
          <w:u w:val="none"/>
        </w:rPr>
        <w:t>在“打开”状态时为必输，其他状态可改，但不能清空；数据字典：在打开/重新打开两个状态时，数据字典为行内、龙盈、外包、不适用（下拉框选择）；其他状态时数据字典为行内、龙盈、外包（下拉框选择）。本次增加控制，在任何情况下，判断“问题大类”字段，如果问题大类选择的是“参数”、“代码”、“功能规格”、“设计”四种情况，则“行内/龙盈/外包缺陷”字段不允许选择“不适用”的选项（可以做成选不了，也可以做成选了提交时弹出“问题大类是XX时，行内/龙盈/外包缺陷不能选择不适用”的提示语句）。</w:t>
      </w:r>
    </w:p>
    <w:p>
      <w:pPr>
        <w:snapToGrid/>
        <w:spacing w:before="0" w:after="0" w:line="560"/>
        <w:ind w:left="0" w:right="0" w:firstLine="420"/>
        <w:jc w:val="both"/>
        <w:rPr/>
      </w:pPr>
      <w:r>
        <w:rPr>
          <w:rFonts w:ascii="微软简仿宋" w:hAnsi="微软简仿宋" w:eastAsia="微软简仿宋" w:cs="微软简仿宋"/>
          <w:strike w:val="false"/>
          <w:color w:val="000000"/>
          <w:sz w:val="24"/>
          <w:u w:val="none"/>
        </w:rPr>
        <w:t>（2）</w:t>
      </w:r>
      <w:r>
        <w:rPr>
          <w:rFonts w:ascii="微软简仿宋" w:hAnsi="微软简仿宋" w:eastAsia="微软简仿宋" w:cs="微软简仿宋"/>
          <w:i w:val="false"/>
          <w:strike w:val="false"/>
          <w:color w:val="000000"/>
          <w:sz w:val="24"/>
          <w:u w:val="none"/>
        </w:rPr>
        <w:t>“*缺陷归属”字段，</w:t>
      </w:r>
      <w:r>
        <w:rPr>
          <w:rFonts w:ascii="微软简仿宋" w:hAnsi="微软简仿宋" w:eastAsia="微软简仿宋" w:cs="微软简仿宋"/>
          <w:i w:val="false"/>
          <w:strike w:val="false"/>
          <w:color w:val="000000"/>
          <w:sz w:val="24"/>
          <w:u w:val="none"/>
        </w:rPr>
        <w:t>“测试</w:t>
      </w:r>
      <w:r>
        <w:rPr>
          <w:rFonts w:ascii="微软简仿宋" w:hAnsi="微软简仿宋" w:eastAsia="微软简仿宋" w:cs="微软简仿宋"/>
          <w:strike w:val="false"/>
          <w:color w:val="000000"/>
          <w:sz w:val="24"/>
          <w:u w:val="none"/>
        </w:rPr>
        <w:t>缺陷主流程、非功能</w:t>
      </w:r>
      <w:r>
        <w:rPr>
          <w:rFonts w:ascii="微软简仿宋" w:hAnsi="微软简仿宋" w:eastAsia="微软简仿宋" w:cs="微软简仿宋"/>
          <w:i w:val="false"/>
          <w:strike w:val="false"/>
          <w:color w:val="000000"/>
          <w:sz w:val="24"/>
          <w:u w:val="none"/>
        </w:rPr>
        <w:t>流程”两个</w:t>
      </w:r>
      <w:r>
        <w:rPr>
          <w:rFonts w:ascii="微软简仿宋" w:hAnsi="微软简仿宋" w:eastAsia="微软简仿宋" w:cs="微软简仿宋"/>
          <w:strike w:val="false"/>
          <w:color w:val="000000"/>
          <w:sz w:val="24"/>
          <w:u w:val="none"/>
        </w:rPr>
        <w:t>流程在</w:t>
      </w:r>
      <w:r>
        <w:rPr>
          <w:rFonts w:ascii="微软简仿宋" w:hAnsi="微软简仿宋" w:eastAsia="微软简仿宋" w:cs="微软简仿宋"/>
          <w:i w:val="false"/>
          <w:strike w:val="false"/>
          <w:color w:val="000000"/>
          <w:sz w:val="24"/>
          <w:u w:val="none"/>
        </w:rPr>
        <w:t>任何状态时，数据字典取消不适用选项。增加控制，在任何可以编辑的情况下，判断“行内/龙盈/外包缺陷”字段，如果“行内/龙盈/外包缺陷”字段选择的是外包，则“*缺陷归属”为必输项，不能为空，外包公司名称（与ICAN同步）通过下拉框选择且支持模糊查询；如果“行内/龙盈/外包缺陷”字段选择的是龙盈，则“*缺陷归属”为必输项，默认带出“龙盈智达（北京）科技有限公司”且不可调整；如果“行内/龙盈/外包缺陷”字段选择的是行内，则“*缺陷归属”默认置灰且不可填写；如果“行内/龙盈/外包缺陷”字段选择的是不适用，则“*缺陷归属”默认填入不适用，不可调整即可。</w:t>
      </w:r>
    </w:p>
    <w:p>
      <w:pPr>
        <w:pStyle w:val="ablt93"/>
        <w:pBdr/>
        <w:ind w:left="0"/>
        <w:rPr/>
      </w:pPr>
      <w:r>
        <w:rPr>
          <w:shd/>
        </w:rPr>
        <w:drawing>
          <wp:inline distT="0" distB="0" distL="0" distR="0">
            <wp:extent cx="6219825" cy="1686264"/>
            <wp:effectExtent l="0" t="0" r="0" b="0"/>
            <wp:docPr id="12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6" name="picture" descr="descript"/>
                    <pic:cNvPicPr/>
                  </pic:nvPicPr>
                  <pic:blipFill rotWithShape="true">
                    <a:blip r:embed="rId45"/>
                    <a:srcRect l="0" t="0" r="0" b="0"/>
                    <a:stretch/>
                  </pic:blipFill>
                  <pic:spPr>
                    <a:xfrm rot="0">
                      <a:off x="0" y="0"/>
                      <a:ext cx="6219825" cy="168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字段控制包括左侧选择完下一流转状态后显示出来的字段，以及测试显示的字段。</w:t>
      </w:r>
    </w:p>
    <w:p>
      <w:pPr>
        <w:pStyle w:val="2sxpmt"/>
        <w:numPr/>
        <w:pBdr/>
        <w:rPr/>
      </w:pPr>
      <w:r>
        <w:rPr/>
        <w:t>1.8.6 20231102</w:t>
      </w:r>
    </w:p>
    <w:p>
      <w:pPr>
        <w:snapToGrid/>
        <w:spacing w:before="0" w:after="0" w:line="240"/>
        <w:ind w:left="0" w:right="0"/>
        <w:jc w:val="both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4"/>
          <w:u w:val="none"/>
        </w:rPr>
        <w:t>企业组别</w:t>
      </w:r>
    </w:p>
    <w:p>
      <w:pPr>
        <w:snapToGrid/>
        <w:spacing w:before="0" w:after="0" w:line="240"/>
        <w:ind w:left="0" w:right="0"/>
        <w:jc w:val="both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4"/>
          <w:u w:val="none"/>
        </w:rPr>
        <w:t>1、组别下如果维护了成员，则删除组别时给出提示信息：“XXXXX组别下已维护成员，无法删除。”</w:t>
      </w:r>
    </w:p>
    <w:p>
      <w:pPr>
        <w:snapToGrid/>
        <w:spacing w:before="0" w:after="0" w:line="240"/>
        <w:ind w:left="0" w:right="0"/>
        <w:jc w:val="both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4"/>
          <w:u w:val="none"/>
        </w:rPr>
        <w:t>2、批量移除成员时，给出二次确认提示。</w:t>
      </w:r>
    </w:p>
    <w:p>
      <w:pPr>
        <w:snapToGrid/>
        <w:spacing w:before="0" w:after="0" w:line="240"/>
        <w:ind w:left="0" w:right="0"/>
        <w:jc w:val="both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4"/>
          <w:u w:val="none"/>
        </w:rPr>
        <w:t> </w:t>
      </w:r>
    </w:p>
    <w:p>
      <w:pPr>
        <w:snapToGrid/>
        <w:spacing w:before="0" w:after="0" w:line="240"/>
        <w:ind w:left="0" w:right="0"/>
        <w:jc w:val="both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4"/>
          <w:u w:val="none"/>
        </w:rPr>
        <w:t>企业成员</w:t>
      </w:r>
    </w:p>
    <w:p>
      <w:pPr>
        <w:snapToGrid/>
        <w:spacing w:before="0" w:after="0" w:line="240"/>
        <w:ind w:left="0" w:right="0"/>
        <w:jc w:val="both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4"/>
          <w:u w:val="none"/>
        </w:rPr>
        <w:t>1、在企业成员中维护了组别/在企业组别中添加了成员，在企业成员信息中的组别显示为空，需要修改；</w:t>
      </w:r>
    </w:p>
    <w:p>
      <w:pPr>
        <w:snapToGrid/>
        <w:spacing w:before="0" w:after="0" w:line="240"/>
        <w:ind w:left="0" w:right="0"/>
        <w:jc w:val="both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4"/>
          <w:u w:val="none"/>
        </w:rPr>
        <w:t>2、企业成员新增/编辑页面，组别下拉选择改成多选</w:t>
      </w:r>
      <w:r>
        <w:rPr>
          <w:rFonts w:ascii="宋体" w:hAnsi="宋体" w:eastAsia="宋体" w:cs="宋体"/>
          <w:strike w:val="false"/>
          <w:color w:val="000000"/>
          <w:sz w:val="24"/>
          <w:u w:val="none"/>
        </w:rPr>
        <w:t>；</w:t>
      </w:r>
    </w:p>
    <w:p>
      <w:pPr>
        <w:pStyle w:val="2sxpmt"/>
        <w:numPr/>
        <w:pBdr/>
        <w:rPr/>
      </w:pPr>
    </w:p>
    <w:p>
      <w:pPr>
        <w:pStyle w:val="2sxpmt"/>
        <w:numPr/>
        <w:pBdr/>
        <w:rPr/>
      </w:pPr>
      <w:r>
        <w:rPr/>
        <w:t>1.8.7 20240711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一、生成测试报告时增加校验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1、UAT阶段：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（1）线上生成的测试报告，若勾选了未达标投产，则不需要校验任何内容；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（2）线上生成的测试报告，若没有勾选未达标投产，则点击【生成报告】按钮时需要校验所有测试执行任务和案例设计任务都已完成，才能生成报告，</w:t>
      </w:r>
      <w:r>
        <w:rPr>
          <w:rFonts w:ascii="等线" w:hAnsi="等线" w:eastAsia="等线" w:cs="等线"/>
          <w:i w:val="false"/>
          <w:strike w:val="false"/>
          <w:color w:val="000000"/>
          <w:spacing w:val="0"/>
          <w:sz w:val="21"/>
          <w:u w:val="none"/>
        </w:rPr>
        <w:t>若存在未完成的任务，则给出提示信息：“存在未完成的任务，不允许生成报告！”</w:t>
      </w: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。（不考虑冒烟任务）；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（3）如果是线下导入的测试报告，若没有勾选未达标投产，点击【确定】按钮的时候，需要校验所有测试执行任务和案例设计任务都已完成，才能导入报告，</w:t>
      </w:r>
      <w:r>
        <w:rPr>
          <w:rFonts w:ascii="等线" w:hAnsi="等线" w:eastAsia="等线" w:cs="等线"/>
          <w:i w:val="false"/>
          <w:strike w:val="false"/>
          <w:color w:val="000000"/>
          <w:spacing w:val="0"/>
          <w:sz w:val="21"/>
          <w:u w:val="none"/>
        </w:rPr>
        <w:t>若存在未完成的任务，则给出提示信息：“存在未完成的任务，不允许导入报告！”</w:t>
      </w: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（不考虑冒烟任务）；</w:t>
      </w:r>
    </w:p>
    <w:p>
      <w:pPr>
        <w:snapToGrid/>
        <w:spacing w:before="0" w:after="0" w:line="360"/>
        <w:ind w:left="0" w:right="0" w:firstLine="630" w:firstLineChars="30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如果勾选了“未达标投产”，则无需校验任何内容。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（4）把UAT测试案例执行率，改成UAT测试案例通过率，公式修改为：CR案例列表案例执行通过数/案例列表案例总数*100%。（不包含冒烟案例）（历史已经生成的报告数据，不变，仍然显示测试案例执行率）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（5）出报告时，校验测试需求点列表中，所有测试需求点关联案例数量都大于0，才能出报告。</w:t>
      </w: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  <w:shd w:val="clear" w:color="auto" w:fill="FFFF00"/>
        </w:rPr>
        <w:t>（先看一下是否可以实现，暂时不做）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 </w:t>
      </w:r>
    </w:p>
    <w:p>
      <w:pPr>
        <w:pBdr/>
        <w:snapToGrid/>
        <w:spacing w:before="0" w:after="0" w:line="360"/>
        <w:ind w:left="0" w:right="0"/>
        <w:jc w:val="both"/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2、SIT阶段：</w:t>
      </w:r>
    </w:p>
    <w:p>
      <w:pPr>
        <w:pBdr/>
        <w:snapToGrid/>
        <w:spacing w:before="0" w:after="0" w:line="360"/>
        <w:ind w:left="0" w:right="0"/>
        <w:jc w:val="both"/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（1）线上生成的测试报告，测试结论如果选择测试通过，点击【生成报告】按钮时，需要校验“系统集成案例通过率”为100%，否则不能选择测试通过，给出提示信息：“测试案例通过率小于100%，测试结论不允许选择测试通过。”</w:t>
      </w:r>
    </w:p>
    <w:p>
      <w:pPr>
        <w:pBdr/>
        <w:snapToGrid/>
        <w:spacing w:before="0" w:after="0" w:line="360"/>
        <w:ind w:left="0" w:right="0"/>
        <w:jc w:val="both"/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</w:pPr>
      <w:r>
        <w:rPr/>
        <w:t xml:space="preserve">       </w:t>
      </w: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 xml:space="preserve">  如果选择“部分通过”，则系统集成案例通过率大于等于70%就达标，小于70%的给出提示信息不允许生成测试报告（沿用以前的逻辑即可）；</w:t>
      </w:r>
    </w:p>
    <w:p>
      <w:pPr>
        <w:pBdr/>
        <w:snapToGrid/>
        <w:spacing w:before="0" w:after="0" w:line="360"/>
        <w:ind w:left="0" w:right="0"/>
        <w:jc w:val="both"/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 xml:space="preserve">          如果选择“不通过”，则不需要任何校验，就可以生成测试报告。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（2）线上生成的测试报告，若“测试结论”选择部分通过或者不通过，不需要校验执行任务是否完成。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 xml:space="preserve">          线上生成的测试报告，若“测试结论”选择测试通过，则点击【生成报告】按钮的时候需要校验所有测试执行任务和案例设计任务都已完成，才能出报告，</w:t>
      </w:r>
      <w:r>
        <w:rPr>
          <w:rFonts w:ascii="等线" w:hAnsi="等线" w:eastAsia="等线" w:cs="等线"/>
          <w:i w:val="false"/>
          <w:strike w:val="false"/>
          <w:color w:val="000000"/>
          <w:spacing w:val="0"/>
          <w:sz w:val="21"/>
          <w:u w:val="none"/>
        </w:rPr>
        <w:t>若存在未完成的任务，则给出提示信息：“存在未完成的任务，测试结论选择测试通过时，不允许生成报告！”</w:t>
      </w: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。（不考虑冒烟任务）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（3）线下导入测试报告，在导入选择文档页面，增加【测试结论】字段，枚举：测试通过、部分通过、不通过。</w:t>
      </w:r>
    </w:p>
    <w:p>
      <w:pPr>
        <w:snapToGrid/>
        <w:spacing w:before="0" w:after="0" w:line="360"/>
        <w:ind w:left="0" w:right="0" w:firstLineChars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 xml:space="preserve">         如果选择“测试通过”，则点击【确定】按钮的时候需要校验所有测试执行任务和案例设计任务都已完成，才能导入报告，</w:t>
      </w:r>
      <w:r>
        <w:rPr>
          <w:rFonts w:ascii="等线" w:hAnsi="等线" w:eastAsia="等线" w:cs="等线"/>
          <w:i w:val="false"/>
          <w:strike w:val="false"/>
          <w:color w:val="000000"/>
          <w:spacing w:val="0"/>
          <w:sz w:val="21"/>
          <w:u w:val="none"/>
        </w:rPr>
        <w:t>若存在未完成的任务，则给出提示信息：“存在未完成的任务，测试结论选择测试通过时，不允许导入报告！”</w:t>
      </w: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。（不考虑冒烟任务）；</w:t>
      </w:r>
    </w:p>
    <w:p>
      <w:pPr>
        <w:pBdr/>
        <w:snapToGrid/>
        <w:spacing w:before="0" w:after="0" w:line="360"/>
        <w:ind w:left="0" w:right="0" w:firstLine="630" w:firstLineChars="300"/>
        <w:jc w:val="both"/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如果选择部分通过或者不通过，不需要校验执行任务是否完成。</w:t>
      </w:r>
    </w:p>
    <w:p>
      <w:pPr>
        <w:snapToGrid/>
        <w:spacing w:before="0" w:after="0" w:line="360"/>
        <w:ind w:left="0" w:right="0" w:firstLineChars="0"/>
        <w:jc w:val="both"/>
        <w:rPr>
          <w:rFonts w:ascii="等线" w:hAnsi="等线" w:eastAsia="等线" w:cs="等线"/>
          <w:i w:val="false"/>
          <w:strike w:val="false"/>
          <w:color w:val="000000"/>
          <w:spacing w:val="0"/>
          <w:sz w:val="21"/>
          <w:u w:val="none"/>
        </w:rPr>
      </w:pPr>
      <w:r>
        <w:rPr>
          <w:rFonts w:ascii="等线" w:hAnsi="等线" w:eastAsia="等线" w:cs="等线"/>
          <w:i w:val="false"/>
          <w:strike w:val="false"/>
          <w:color w:val="000000"/>
          <w:spacing w:val="0"/>
          <w:sz w:val="21"/>
          <w:u w:val="none"/>
        </w:rPr>
        <w:t>（4）如果选择“不通过”，所有的检核项都不需要校验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（5）SIT测试执行任务&amp;SIT测试案例设计任务，点击【结束任务】按钮时，需要校验所有案例都执行通过，若存在状态为</w:t>
      </w: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不</w:t>
      </w: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通过，给出提示信息：“存在未执行通过的案例，不允许结束任务。”（不考虑冒烟任务，案例设计任务不考虑冒烟案例）</w:t>
      </w:r>
    </w:p>
    <w:p>
      <w:pPr>
        <w:pBdr>
          <w:bottom/>
        </w:pBd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 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二、质量检核，测试报告问题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1、CR未关闭：不需要处理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2、CR已关闭：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（1）在后评价整改中，增加报告、评审、CR文档三个页签，整改内容</w:t>
      </w:r>
      <w:r>
        <w:rPr>
          <w:rFonts w:ascii="等线" w:hAnsi="等线" w:eastAsia="等线" w:cs="等线"/>
          <w:i w:val="false"/>
          <w:strike w:val="false"/>
          <w:color w:val="FF0000"/>
          <w:sz w:val="21"/>
          <w:u w:val="none"/>
        </w:rPr>
        <w:t>不</w:t>
      </w: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同步到CR报告、评审和CR文档中；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（2）报告只支持线下导入功能，不支持在线生成。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（3）支持快捷发起报告评审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（4）SIT测试报告评审通过后，自动将报告和评审记录推送VP接口；UAT测试报告评审通过后，点击【UAT同步】按钮，自动打包报告和评审记录到CR文档，在CR文档点击提交VP。</w:t>
      </w:r>
    </w:p>
    <w:p>
      <w:pPr>
        <w:pStyle w:val="ablt93"/>
        <w:pBdr/>
        <w:rPr/>
      </w:pPr>
    </w:p>
    <w:p>
      <w:pPr>
        <w:pStyle w:val="2sxpmt"/>
        <w:numPr/>
        <w:pBdr/>
        <w:ind/>
        <w:rPr/>
      </w:pPr>
      <w:r>
        <w:rPr/>
        <w:t>1.8.8 20250122</w:t>
      </w:r>
    </w:p>
    <w:p>
      <w:pPr>
        <w:pStyle w:val="ablt93"/>
        <w:pBdr/>
        <w:ind/>
        <w:rPr/>
      </w:pPr>
      <w:r>
        <w:rPr/>
        <w:t>测试案例执行校验案例证迹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一、页面案例执行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1、步骤状态有通过，案例状态不是通过，则校验步骤证迹，状态为通过的步骤必须上传步骤证迹，否则给出提示：“执行状态为通过的步骤，必须上传步骤证迹！”；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2、步骤状态有通过，案例状态也为通过，则校验案例证迹是否存在，</w:t>
      </w:r>
    </w:p>
    <w:p>
      <w:pPr>
        <w:snapToGrid/>
        <w:spacing w:before="0" w:after="0" w:line="360"/>
        <w:ind w:left="0" w:right="0" w:firstLine="210" w:firstLineChars="10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（1）若案例证迹存在则可保存成功；</w:t>
      </w:r>
    </w:p>
    <w:p>
      <w:pPr>
        <w:snapToGrid/>
        <w:spacing w:before="0" w:after="0" w:line="360"/>
        <w:ind w:left="0" w:right="0" w:firstLine="210" w:firstLineChars="10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（2）案例证迹不存在，步骤存在证迹，则校验所有状态为通过的步骤是否都有证据，若有通过状态的步骤没有证据，则给出提示信息：“执行状态为通过的步骤，必须上传步骤证迹！”；</w:t>
      </w:r>
    </w:p>
    <w:p>
      <w:pPr>
        <w:snapToGrid/>
        <w:spacing w:before="0" w:after="0" w:line="360"/>
        <w:ind w:left="0" w:right="0" w:firstLine="210" w:firstLineChars="10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（3）案例证迹和步骤证迹都不存在，则给出提示信息：“请上传测试证迹！”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3、步骤状态没有通过的，但是案例状态为通过，则校验案例证迹是否上传，若没有则提示：“案例执行状态为通过，必须上传案例证迹！”。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二、批量执行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1、步骤状态有通过，案例状态不是通过，则校验步骤证迹，状态为通过的步骤必须上传步骤证迹，否则给出提示：“XXXX案例存在执行通过的步骤未上传步骤证迹，请修改后重试！”；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2、步骤状态有通过，案例状态也为通过，则校验案例证迹是否存在，</w:t>
      </w:r>
    </w:p>
    <w:p>
      <w:pPr>
        <w:snapToGrid/>
        <w:spacing w:before="0" w:after="0" w:line="360"/>
        <w:ind w:left="0" w:right="0" w:firstLine="210" w:firstLineChars="10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（1）若案例证迹存在则可保存成功；</w:t>
      </w:r>
    </w:p>
    <w:p>
      <w:pPr>
        <w:snapToGrid/>
        <w:spacing w:before="0" w:after="0" w:line="360"/>
        <w:ind w:left="0" w:right="0" w:firstLine="210" w:firstLineChars="10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（2）案例证迹不存在，步骤存在证迹，则校验所有状态为通过的步骤是否都有证据，若有通过状态的步骤没有证据，则给出提示信息：“XXXX案例存在执行通过的步骤未上传步骤证迹，请修改后重试！！”；</w:t>
      </w:r>
    </w:p>
    <w:p>
      <w:pPr>
        <w:snapToGrid/>
        <w:spacing w:before="0" w:after="0" w:line="360"/>
        <w:ind w:left="0" w:right="0" w:firstLine="210" w:firstLineChars="10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（3）案例证迹和步骤证迹都不存在，则给出提示信息：“XXX案例，请上传测试证迹！”</w:t>
      </w:r>
    </w:p>
    <w:p>
      <w:pPr>
        <w:snapToGrid/>
        <w:spacing w:before="0" w:after="0" w:line="360"/>
        <w:ind w:left="0" w:right="0"/>
        <w:jc w:val="both"/>
        <w:rPr/>
      </w:pPr>
      <w:r>
        <w:rPr>
          <w:rFonts w:ascii="等线" w:hAnsi="等线" w:eastAsia="等线" w:cs="等线"/>
          <w:i w:val="false"/>
          <w:strike w:val="false"/>
          <w:color w:val="000000"/>
          <w:sz w:val="21"/>
          <w:u w:val="none"/>
        </w:rPr>
        <w:t>3、步骤状态没有通过的，但是案例状态为通过，则校验案例证迹是否上传，若没有则提示：“XXXX案例执行状态为通过，必须上传案例证迹！”。</w:t>
      </w:r>
    </w:p>
    <w:p>
      <w:pPr>
        <w:pStyle w:val="ablt93"/>
        <w:pBdr>
          <w:bottom/>
        </w:pBdr>
        <w:rPr/>
      </w:pPr>
    </w:p>
    <w:p>
      <w:pPr>
        <w:pStyle w:val="ablt93"/>
        <w:pBdr/>
        <w:rPr/>
      </w:pPr>
    </w:p>
    <w:p>
      <w:pPr>
        <w:pStyle w:val="ljk5an"/>
        <w:numPr>
          <w:ilvl w:val="1"/>
          <w:numId w:val="1"/>
        </w:numPr>
        <w:pBdr/>
        <w:rPr/>
      </w:pPr>
      <w:r>
        <w:rPr/>
        <w:t>并行期测服改造（20230627-）</w:t>
      </w:r>
    </w:p>
    <w:p>
      <w:pPr>
        <w:pStyle w:val="ablt93"/>
        <w:pBdr/>
        <w:ind/>
        <w:rPr/>
      </w:pPr>
      <w:r>
        <w:rPr>
          <w:rStyle w:val="jgc7vh"/>
        </w:rPr>
        <w:fldChar w:fldCharType="begin"/>
      </w:r>
      <w:r>
        <w:rPr>
          <w:rStyle w:val="jgc7vh"/>
        </w:rPr>
        <w:instrText xml:space="preserve">HYPERLINK https://docs.qq.com/document/DQm1lQ05ieG9kdXRu docLink \tdfe 0 \tdfn %u6D4B%u670D%u6539%u9020-%u4FDD%u7559%u6574%u4F53%u6D4B%u8BD5%u8BA1%u5212%u5BA1%u6279 \tdfu https://docs.qq.com/document/DQm1lQ05ieG9kdXRu \tdlf FromDialog \tdlt text </w:instrText>
      </w:r>
      <w:r>
        <w:rPr>
          <w:rStyle w:val="jgc7vh"/>
        </w:rPr>
        <w:fldChar w:fldCharType="separate"/>
      </w:r>
      <w:r>
        <w:rPr>
          <w:rStyle w:val="jgc7vh"/>
        </w:rPr>
        <w:t>测服改造-保留整体测试计划审批</w:t>
      </w:r>
      <w:r>
        <w:rPr>
          <w:rStyle w:val="jgc7vh"/>
        </w:rPr>
        <w:fldChar w:fldCharType="end"/>
      </w:r>
    </w:p>
    <w:p>
      <w:pPr>
        <w:pStyle w:val="ablt93"/>
        <w:pBdr/>
        <w:rPr/>
      </w:pPr>
    </w:p>
    <w:sectPr>
      <w:pgSz w:w="16838" w:h="23805"/>
      <w:pgMar w:top="1361" w:right="1417" w:bottom="1361" w:left="1417"/>
    </w:sectPr>
  </w:body>
</w:document>
</file>

<file path=word/comments.xml><?xml version="1.0" encoding="utf-8"?>
<w:comments xmlns:w="http://schemas.openxmlformats.org/wordprocessingml/2006/main">
  <w:comment w:id="0" w:author="SuperLino" w:date="2023-05-30T09:55:53Z" w:initials="">
    <w:p>
      <w:pPr>
        <w:rPr/>
      </w:pPr>
      <w:r>
        <w:rPr/>
        <w:t>需要开网络策略？建军协调</w:t>
      </w:r>
    </w:p>
  </w:comment>
  <w:comment w:id="1" w:author="SuperLino" w:date="2023-05-30T10:18:00Z" w:initials="">
    <w:p>
      <w:pPr>
        <w:rPr/>
      </w:pPr>
      <w:r>
        <w:rPr/>
        <w:t>确认一下本地是否可调通itil测试环境，如果不能调通过需要考虑提单申请策略</w:t>
      </w:r>
    </w:p>
  </w:comment>
  <w:comment w:id="2" w:author="SuperLino" w:date="2023-05-30T11:00:02Z" w:initials="">
    <w:p>
      <w:pPr>
        <w:rPr/>
      </w:pPr>
      <w:r>
        <w:rPr/>
        <w:t>梳理在缺陷应用时不同流程的具体方式，例，如何传参，如何返回值，根据示例完善缺陷需求。</w:t>
      </w:r>
    </w:p>
  </w:comment>
</w:comments>
</file>

<file path=word/fontTable.xml><?xml version="1.0" encoding="utf-8"?>
<w:fonts xmlns:w="http://schemas.openxmlformats.org/wordprocessingml/2006/main"/>
</file>

<file path=word/numbering.xml><?xml version="1.0" encoding="utf-8"?>
<w:numbering xmlns:w="http://schemas.openxmlformats.org/wordprocessingml/2006/main">
  <w:abstractNum w:abstractNumId="1">
    <w:lvl w:ilvl="7">
      <w:start w:val="1"/>
      <w:numFmt w:val="lowerLetter"/>
      <w:lvlText w:val="%8."/>
      <w:lvlJc w:val="left"/>
      <w:pPr>
        <w:ind w:left="34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5">
      <w:start w:val="1"/>
      <w:numFmt w:val="lowerRoman"/>
      <w:lvlText w:val="%6."/>
      <w:lvlJc w:val="left"/>
      <w:pPr>
        <w:ind w:left="2536" w:hanging="336"/>
      </w:pPr>
    </w:lvl>
  </w:abstractNum>
  <w:abstractNum w:abstractNumId="2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3">
    <w:lvl w:ilvl="7">
      <w:start w:val="1"/>
      <w:numFmt w:val="lowerLetter"/>
      <w:lvlText w:val="%8)"/>
      <w:lvlJc w:val="left"/>
      <w:pPr>
        <w:ind w:left="3416" w:hanging="336"/>
      </w:pPr>
      <w:rPr>
        <w:rFonts/>
      </w:rPr>
    </w:lvl>
    <w:lvl w:ilvl="6">
      <w:start w:val="1"/>
      <w:numFmt w:val="decimal"/>
      <w:lvlText w:val="%7、"/>
      <w:lvlJc w:val="left"/>
      <w:pPr>
        <w:ind w:left="2976" w:hanging="336"/>
      </w:pPr>
      <w:rPr>
        <w:rFonts/>
      </w:rPr>
    </w:lvl>
    <w:lvl w:ilvl="1">
      <w:start w:val="1"/>
      <w:numFmt w:val="lowerLetter"/>
      <w:lvlText w:val="%2)"/>
      <w:lvlJc w:val="left"/>
      <w:pPr>
        <w:ind w:left="776" w:hanging="336"/>
      </w:pPr>
      <w:rPr>
        <w:rFonts/>
      </w:rPr>
    </w:lvl>
    <w:lvl w:ilvl="2">
      <w:start w:val="1"/>
      <w:numFmt w:val="lowerRoman"/>
      <w:lvlText w:val="%3)"/>
      <w:lvlJc w:val="left"/>
      <w:pPr>
        <w:ind w:left="1216" w:hanging="336"/>
      </w:pPr>
      <w:rPr>
        <w:rFonts/>
      </w:rPr>
    </w:lvl>
    <w:lvl w:ilvl="4">
      <w:start w:val="1"/>
      <w:numFmt w:val="lowerLetter"/>
      <w:lvlText w:val="%5)"/>
      <w:lvlJc w:val="left"/>
      <w:pPr>
        <w:ind w:left="2096" w:hanging="336"/>
      </w:pPr>
      <w:rPr>
        <w:rFonts/>
      </w:rPr>
    </w:lvl>
    <w:lvl w:ilvl="3">
      <w:start w:val="1"/>
      <w:numFmt w:val="decimal"/>
      <w:lvlText w:val="%4、"/>
      <w:lvlJc w:val="left"/>
      <w:pPr>
        <w:ind w:left="1656" w:hanging="336"/>
      </w:pPr>
      <w:rPr>
        <w:rFonts/>
      </w:rPr>
    </w:lvl>
    <w:lvl w:ilvl="5">
      <w:start w:val="1"/>
      <w:numFmt w:val="lowerRoman"/>
      <w:lvlText w:val="%6)"/>
      <w:lvlJc w:val="left"/>
      <w:pPr>
        <w:ind w:left="2536" w:hanging="336"/>
      </w:pPr>
      <w:rPr>
        <w:rFonts/>
      </w:rPr>
    </w:lvl>
    <w:lvl w:ilvl="0">
      <w:start w:val="1"/>
      <w:numFmt w:val="decimal"/>
      <w:lvlText w:val="%1、"/>
      <w:lvlJc w:val="left"/>
      <w:pPr>
        <w:ind w:left="336" w:hanging="336"/>
      </w:pPr>
      <w:rPr>
        <w:rFonts/>
      </w:rPr>
    </w:lvl>
  </w:abstractNum>
  <w:abstractNum w:abstractNumId="4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5">
    <w:lvl w:ilvl="5">
      <w:start w:val="1"/>
      <w:numFmt w:val="lowerRoman"/>
      <w:lvlText w:val="%6)"/>
      <w:lvlJc w:val="left"/>
      <w:pPr>
        <w:ind w:left="253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0">
      <w:start w:val="3"/>
      <w:numFmt w:val="decimal"/>
      <w:lvlText w:val="%1、"/>
      <w:lvlJc w:val="left"/>
      <w:pPr>
        <w:ind w:left="336" w:hanging="336"/>
      </w:pPr>
      <w:rPr/>
    </w:lvl>
    <w:lvl w:ilvl="4">
      <w:start w:val="1"/>
      <w:numFmt w:val="lowerLetter"/>
      <w:lvlText w:val="%5)"/>
      <w:lvlJc w:val="left"/>
      <w:pPr>
        <w:ind w:left="209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</w:abstractNum>
  <w:abstractNum w:abstractNumId="6">
    <w:lvl w:ilvl="6">
      <w:start w:val="1"/>
      <w:numFmt w:val="decimal"/>
      <w:lvlText w:val="%1.%2.%3.%4.%5.%6.%7."/>
      <w:lvlJc w:val="left"/>
      <w:pPr>
        <w:ind w:left="3984" w:hanging="1344"/>
      </w:pPr>
      <w:rPr>
        <w:rFonts/>
      </w:rPr>
    </w:lvl>
    <w:lvl w:ilvl="2">
      <w:start w:val="1"/>
      <w:numFmt w:val="decimal"/>
      <w:lvlText w:val="%1.%2.%3."/>
      <w:lvlJc w:val="left"/>
      <w:pPr>
        <w:ind w:left="1552" w:hanging="672"/>
      </w:pPr>
      <w:rPr>
        <w:rFonts/>
      </w:rPr>
    </w:lvl>
    <w:lvl w:ilvl="5">
      <w:start w:val="1"/>
      <w:numFmt w:val="decimal"/>
      <w:lvlText w:val="%1.%2.%3.%4.%5.%6."/>
      <w:lvlJc w:val="left"/>
      <w:pPr>
        <w:ind w:left="3376" w:hanging="1176"/>
      </w:pPr>
      <w:rPr>
        <w:rFonts/>
      </w:rPr>
    </w:lvl>
    <w:lvl w:ilvl="3">
      <w:start w:val="1"/>
      <w:numFmt w:val="decimal"/>
      <w:lvlText w:val="%1.%2.%3.%4."/>
      <w:lvlJc w:val="left"/>
      <w:pPr>
        <w:ind w:left="2160" w:hanging="840"/>
      </w:pPr>
      <w:rPr>
        <w:rFonts/>
      </w:rPr>
    </w:lvl>
    <w:lvl w:ilvl="4">
      <w:start w:val="1"/>
      <w:numFmt w:val="decimal"/>
      <w:lvlText w:val="%1.%2.%3.%4.%5."/>
      <w:lvlJc w:val="left"/>
      <w:pPr>
        <w:ind w:left="2768" w:hanging="1008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7">
      <w:start w:val="1"/>
      <w:numFmt w:val="decimal"/>
      <w:lvlText w:val="%1.%2.%3.%4.%5.%6.%7.%8."/>
      <w:lvlJc w:val="left"/>
      <w:pPr>
        <w:ind w:left="4592" w:hanging="1512"/>
      </w:pPr>
      <w:rPr>
        <w:rFonts/>
      </w:rPr>
    </w:lvl>
    <w:lvl w:ilvl="1">
      <w:start w:val="1"/>
      <w:numFmt w:val="decimal"/>
      <w:lvlText w:val="%1.%2."/>
      <w:lvlJc w:val="left"/>
      <w:pPr>
        <w:ind w:left="944" w:hanging="504"/>
      </w:pPr>
      <w:rPr>
        <w:rFonts/>
      </w:rPr>
    </w:lvl>
  </w:abstractNum>
  <w:abstractNum w:abstractNumId="7">
    <w:lvl w:ilvl="3">
      <w:start w:val="1"/>
      <w:numFmt w:val="decimal"/>
      <w:lvlText w:val="%4、"/>
      <w:lvlJc w:val="left"/>
      <w:pPr>
        <w:ind w:left="165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4">
      <w:start w:val="1"/>
      <w:numFmt w:val="lowerLetter"/>
      <w:lvlText w:val="%5)"/>
      <w:lvlJc w:val="left"/>
      <w:pPr>
        <w:ind w:left="209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</w:abstractNum>
  <w:abstractNum w:abstractNumId="8">
    <w:lvl w:ilvl="6">
      <w:start w:val="1"/>
      <w:numFmt w:val="decimal"/>
      <w:lvlText w:val="%7、"/>
      <w:lvlJc w:val="left"/>
      <w:pPr>
        <w:ind w:left="297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4">
      <w:start w:val="1"/>
      <w:numFmt w:val="lowerLetter"/>
      <w:lvlText w:val="%5)"/>
      <w:lvlJc w:val="left"/>
      <w:pPr>
        <w:ind w:left="209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</w:abstractNum>
  <w:abstractNum w:abstractNumId="9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10">
    <w:lvl w:ilvl="0">
      <w:start w:val="2"/>
      <w:numFmt w:val="decimal"/>
      <w:lvlText w:val="%1、"/>
      <w:lvlJc w:val="left"/>
      <w:pPr>
        <w:ind w:left="336" w:hanging="336"/>
      </w:pPr>
      <w:rPr/>
    </w:lvl>
    <w:lvl w:ilvl="4">
      <w:start w:val="1"/>
      <w:numFmt w:val="lowerLetter"/>
      <w:lvlText w:val="%5)"/>
      <w:lvlJc w:val="left"/>
      <w:pPr>
        <w:ind w:left="209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</w:abstractNum>
  <w:abstractNum w:abstractNumId="11">
    <w:lvl w:ilvl="6">
      <w:start w:val="1"/>
      <w:numFmt w:val="decimal"/>
      <w:lvlText w:val="%7、"/>
      <w:lvlJc w:val="left"/>
      <w:pPr>
        <w:ind w:left="297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0">
      <w:start w:val="2"/>
      <w:numFmt w:val="decimal"/>
      <w:lvlText w:val="%1、"/>
      <w:lvlJc w:val="left"/>
      <w:pPr>
        <w:ind w:left="336" w:hanging="336"/>
      </w:pPr>
      <w:rPr/>
    </w:lvl>
    <w:lvl w:ilvl="1">
      <w:start w:val="1"/>
      <w:numFmt w:val="lowerLetter"/>
      <w:lvlText w:val="%2)"/>
      <w:lvlJc w:val="left"/>
      <w:pPr>
        <w:ind w:left="77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</w:abstractNum>
  <w:abstractNum w:abstractNumId="12">
    <w:lvl w:ilvl="2">
      <w:start w:val="1"/>
      <w:numFmt w:val="lowerRoman"/>
      <w:lvlText w:val="%3)"/>
      <w:lvlJc w:val="left"/>
      <w:pPr>
        <w:ind w:left="121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</w:abstractNum>
  <w:abstractNum w:abstractNumId="13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14"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</w:abstractNum>
  <w:abstractNum w:abstractNumId="15">
    <w:lvl w:ilvl="2">
      <w:start w:val="1"/>
      <w:numFmt w:val="lowerRoman"/>
      <w:lvlText w:val="%3."/>
      <w:lvlJc w:val="left"/>
      <w:pPr>
        <w:ind w:left="121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</w:abstractNum>
  <w:abstractNum w:abstractNumId="16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17">
    <w:lvl w:ilvl="0">
      <w:start w:val="1"/>
      <w:numFmt w:val="decimal"/>
      <w:lvlText w:val="%1."/>
      <w:lvlJc w:val="left"/>
      <w:pPr>
        <w:ind w:left="336" w:hanging="336"/>
      </w:pPr>
      <w:rPr/>
    </w:lvl>
    <w:lvl w:ilvl="5">
      <w:start w:val="1"/>
      <w:numFmt w:val="lowerRoman"/>
      <w:lvlText w:val="%6."/>
      <w:lvlJc w:val="left"/>
      <w:pPr>
        <w:ind w:left="253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</w:abstractNum>
  <w:abstractNum w:abstractNumId="18">
    <w:lvl w:ilvl="4">
      <w:start w:val="1"/>
      <w:numFmt w:val="lowerLetter"/>
      <w:lvlText w:val="%5."/>
      <w:lvlJc w:val="left"/>
      <w:pPr>
        <w:ind w:left="2432" w:hanging="336"/>
      </w:pPr>
    </w:lvl>
    <w:lvl w:ilvl="3">
      <w:start w:val="1"/>
      <w:numFmt w:val="decimal"/>
      <w:lvlText w:val="%4."/>
      <w:lvlJc w:val="left"/>
      <w:pPr>
        <w:ind w:left="1992" w:hanging="336"/>
      </w:pPr>
    </w:lvl>
    <w:lvl w:ilvl="6">
      <w:start w:val="1"/>
      <w:numFmt w:val="decimal"/>
      <w:lvlText w:val="%7."/>
      <w:lvlJc w:val="left"/>
      <w:pPr>
        <w:ind w:left="3312" w:hanging="336"/>
      </w:pPr>
    </w:lvl>
    <w:lvl w:ilvl="8">
      <w:start w:val="1"/>
      <w:numFmt w:val="lowerRoman"/>
      <w:lvlText w:val="%9."/>
      <w:lvlJc w:val="left"/>
      <w:pPr>
        <w:ind w:left="4192" w:hanging="336"/>
      </w:pPr>
    </w:lvl>
    <w:lvl w:ilvl="0">
      <w:start w:val="1"/>
      <w:numFmt w:val="decimal"/>
      <w:lvlText w:val="%1."/>
      <w:lvlJc w:val="left"/>
      <w:pPr>
        <w:ind w:left="672" w:hanging="336"/>
      </w:pPr>
      <w:rPr/>
    </w:lvl>
    <w:lvl w:ilvl="7">
      <w:start w:val="1"/>
      <w:numFmt w:val="lowerLetter"/>
      <w:lvlText w:val="%8."/>
      <w:lvlJc w:val="left"/>
      <w:pPr>
        <w:ind w:left="3752" w:hanging="336"/>
      </w:pPr>
    </w:lvl>
    <w:lvl w:ilvl="5">
      <w:start w:val="1"/>
      <w:numFmt w:val="lowerRoman"/>
      <w:lvlText w:val="%6."/>
      <w:lvlJc w:val="left"/>
      <w:pPr>
        <w:ind w:left="2872" w:hanging="336"/>
      </w:pPr>
    </w:lvl>
    <w:lvl w:ilvl="1">
      <w:start w:val="1"/>
      <w:numFmt w:val="lowerLetter"/>
      <w:lvlText w:val="%2."/>
      <w:lvlJc w:val="left"/>
      <w:pPr>
        <w:ind w:left="1112" w:hanging="336"/>
      </w:pPr>
    </w:lvl>
    <w:lvl w:ilvl="2">
      <w:start w:val="1"/>
      <w:numFmt w:val="lowerRoman"/>
      <w:lvlText w:val="%3."/>
      <w:lvlJc w:val="left"/>
      <w:pPr>
        <w:ind w:left="1552" w:hanging="336"/>
      </w:pPr>
    </w:lvl>
  </w:abstractNum>
  <w:abstractNum w:abstractNumId="19">
    <w:lvl w:ilvl="7">
      <w:start w:val="1"/>
      <w:numFmt w:val="lowerLetter"/>
      <w:lvlText w:val="%8."/>
      <w:lvlJc w:val="left"/>
      <w:pPr>
        <w:ind w:left="341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5">
      <w:start w:val="1"/>
      <w:numFmt w:val="lowerRoman"/>
      <w:lvlText w:val="%6."/>
      <w:lvlJc w:val="left"/>
      <w:pPr>
        <w:ind w:left="2536" w:hanging="336"/>
      </w:pPr>
    </w:lvl>
  </w:abstractNum>
  <w:abstractNum w:abstractNumId="20">
    <w:lvl w:ilvl="6">
      <w:start w:val="1"/>
      <w:numFmt w:val="decimal"/>
      <w:lvlText w:val="%7、"/>
      <w:lvlJc w:val="left"/>
      <w:pPr>
        <w:ind w:left="297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</w:abstractNum>
  <w:abstractNum w:abstractNumId="21"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</w:abstractNum>
  <w:abstractNum w:abstractNumId="22"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8">
      <w:start w:val="1"/>
      <w:numFmt w:val="lowerRoman"/>
      <w:lvlText w:val="%9."/>
      <w:lvlJc w:val="left"/>
      <w:pPr>
        <w:ind w:left="385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</w:abstractNum>
  <w:abstractNum w:abstractNumId="23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24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25">
    <w:lvl w:ilvl="1">
      <w:start w:val="1"/>
      <w:numFmt w:val="lowerLetter"/>
      <w:lvlText w:val="%2)"/>
      <w:lvlJc w:val="left"/>
      <w:pPr>
        <w:ind w:left="77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6">
      <w:start w:val="1"/>
      <w:numFmt w:val="decimal"/>
      <w:lvlText w:val="%7、"/>
      <w:lvlJc w:val="left"/>
      <w:pPr>
        <w:ind w:left="297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</w:abstractNum>
  <w:abstractNum w:abstractNumId="26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27">
    <w:lvl w:ilvl="8">
      <w:start w:val="1"/>
      <w:numFmt w:val="lowerRoman"/>
      <w:lvlText w:val="%9)"/>
      <w:lvlJc w:val="left"/>
      <w:pPr>
        <w:ind w:left="385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1">
      <w:start w:val="1"/>
      <w:numFmt w:val="lowerLetter"/>
      <w:lvlText w:val="%2)"/>
      <w:lvlJc w:val="left"/>
      <w:pPr>
        <w:ind w:left="77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</w:abstractNum>
  <w:abstractNum w:abstractNumId="28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29"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30">
    <w:lvl w:ilvl="1">
      <w:start w:val="1"/>
      <w:numFmt w:val="lowerLetter"/>
      <w:lvlText w:val="%2)"/>
      <w:lvlJc w:val="left"/>
      <w:pPr>
        <w:ind w:left="776" w:hanging="336"/>
      </w:pPr>
      <w:rPr>
        <w:rFonts/>
      </w:rPr>
    </w:lvl>
    <w:lvl w:ilvl="3">
      <w:start w:val="1"/>
      <w:numFmt w:val="decimal"/>
      <w:lvlText w:val="%4、"/>
      <w:lvlJc w:val="left"/>
      <w:pPr>
        <w:ind w:left="1656" w:hanging="336"/>
      </w:pPr>
      <w:rPr>
        <w:rFonts/>
      </w:rPr>
    </w:lvl>
    <w:lvl w:ilvl="5">
      <w:start w:val="1"/>
      <w:numFmt w:val="lowerRoman"/>
      <w:lvlText w:val="%6)"/>
      <w:lvlJc w:val="left"/>
      <w:pPr>
        <w:ind w:left="2536" w:hanging="336"/>
      </w:pPr>
      <w:rPr>
        <w:rFonts/>
      </w:rPr>
    </w:lvl>
    <w:lvl w:ilvl="2">
      <w:start w:val="1"/>
      <w:numFmt w:val="lowerRoman"/>
      <w:lvlText w:val="%3)"/>
      <w:lvlJc w:val="left"/>
      <w:pPr>
        <w:ind w:left="1216" w:hanging="336"/>
      </w:pPr>
      <w:rPr>
        <w:rFonts/>
      </w:rPr>
    </w:lvl>
    <w:lvl w:ilvl="0">
      <w:start w:val="1"/>
      <w:numFmt w:val="decimal"/>
      <w:lvlText w:val="%1、"/>
      <w:lvlJc w:val="left"/>
      <w:pPr>
        <w:ind w:left="336" w:hanging="336"/>
      </w:pPr>
      <w:rPr>
        <w:rFonts/>
      </w:rPr>
    </w:lvl>
    <w:lvl w:ilvl="4">
      <w:start w:val="1"/>
      <w:numFmt w:val="lowerLetter"/>
      <w:lvlText w:val="%5)"/>
      <w:lvlJc w:val="left"/>
      <w:pPr>
        <w:ind w:left="2096" w:hanging="336"/>
      </w:pPr>
      <w:rPr>
        <w:rFonts/>
      </w:rPr>
    </w:lvl>
    <w:lvl w:ilvl="7">
      <w:start w:val="1"/>
      <w:numFmt w:val="lowerLetter"/>
      <w:lvlText w:val="%8)"/>
      <w:lvlJc w:val="left"/>
      <w:pPr>
        <w:ind w:left="3416" w:hanging="336"/>
      </w:pPr>
      <w:rPr>
        <w:rFonts/>
      </w:rPr>
    </w:lvl>
    <w:lvl w:ilvl="6">
      <w:start w:val="1"/>
      <w:numFmt w:val="decimal"/>
      <w:lvlText w:val="%7、"/>
      <w:lvlJc w:val="left"/>
      <w:pPr>
        <w:ind w:left="2976" w:hanging="336"/>
      </w:pPr>
      <w:rPr>
        <w:rFonts/>
      </w:rPr>
    </w:lvl>
    <w:lvl w:ilvl="8">
      <w:start w:val="1"/>
      <w:numFmt w:val="lowerRoman"/>
      <w:lvlText w:val="%9)"/>
      <w:lvlJc w:val="left"/>
      <w:pPr>
        <w:ind w:left="3856" w:hanging="336"/>
      </w:pPr>
      <w:rPr>
        <w:rFonts/>
      </w:rPr>
    </w:lvl>
  </w:abstractNum>
  <w:abstractNum w:abstractNumId="31">
    <w:lvl w:ilvl="7">
      <w:start w:val="1"/>
      <w:numFmt w:val="lowerLetter"/>
      <w:lvlText w:val="%8."/>
      <w:lvlJc w:val="left"/>
      <w:pPr>
        <w:ind w:left="3752" w:hanging="336"/>
      </w:pPr>
    </w:lvl>
    <w:lvl w:ilvl="0">
      <w:start w:val="1"/>
      <w:numFmt w:val="decimal"/>
      <w:lvlText w:val="%1."/>
      <w:lvlJc w:val="left"/>
      <w:pPr>
        <w:ind w:left="672" w:hanging="336"/>
      </w:pPr>
      <w:rPr/>
    </w:lvl>
    <w:lvl w:ilvl="3">
      <w:start w:val="1"/>
      <w:numFmt w:val="decimal"/>
      <w:lvlText w:val="%4."/>
      <w:lvlJc w:val="left"/>
      <w:pPr>
        <w:ind w:left="1992" w:hanging="336"/>
      </w:pPr>
    </w:lvl>
    <w:lvl w:ilvl="6">
      <w:start w:val="1"/>
      <w:numFmt w:val="decimal"/>
      <w:lvlText w:val="%7."/>
      <w:lvlJc w:val="left"/>
      <w:pPr>
        <w:ind w:left="3312" w:hanging="336"/>
      </w:pPr>
    </w:lvl>
    <w:lvl w:ilvl="5">
      <w:start w:val="1"/>
      <w:numFmt w:val="lowerRoman"/>
      <w:lvlText w:val="%6."/>
      <w:lvlJc w:val="left"/>
      <w:pPr>
        <w:ind w:left="2872" w:hanging="336"/>
      </w:pPr>
    </w:lvl>
    <w:lvl w:ilvl="1">
      <w:start w:val="1"/>
      <w:numFmt w:val="lowerLetter"/>
      <w:lvlText w:val="%2."/>
      <w:lvlJc w:val="left"/>
      <w:pPr>
        <w:ind w:left="1112" w:hanging="336"/>
      </w:pPr>
    </w:lvl>
    <w:lvl w:ilvl="8">
      <w:start w:val="1"/>
      <w:numFmt w:val="lowerRoman"/>
      <w:lvlText w:val="%9."/>
      <w:lvlJc w:val="left"/>
      <w:pPr>
        <w:ind w:left="4192" w:hanging="336"/>
      </w:pPr>
    </w:lvl>
    <w:lvl w:ilvl="4">
      <w:start w:val="1"/>
      <w:numFmt w:val="lowerLetter"/>
      <w:lvlText w:val="%5."/>
      <w:lvlJc w:val="left"/>
      <w:pPr>
        <w:ind w:left="2432" w:hanging="336"/>
      </w:pPr>
    </w:lvl>
    <w:lvl w:ilvl="2">
      <w:start w:val="1"/>
      <w:numFmt w:val="lowerRoman"/>
      <w:lvlText w:val="%3."/>
      <w:lvlJc w:val="left"/>
      <w:pPr>
        <w:ind w:left="1552" w:hanging="336"/>
      </w:pPr>
    </w:lvl>
  </w:abstractNum>
  <w:abstractNum w:abstractNumId="32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33">
    <w:lvl w:ilvl="2">
      <w:start w:val="1"/>
      <w:numFmt w:val="bullet"/>
      <w:lvlText w:val=""/>
      <w:lvlJc w:val="left"/>
      <w:pPr>
        <w:ind w:left="1552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752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1112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432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672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872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992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3312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4192" w:hanging="336"/>
      </w:pPr>
      <w:rPr>
        <w:rFonts w:hint="default" w:ascii="wingdings" w:hAnsi="wingdings" w:eastAsia="wingdings" w:cs="wingdings"/>
      </w:rPr>
    </w:lvl>
  </w:abstractNum>
  <w:abstractNum w:abstractNumId="34">
    <w:lvl w:ilvl="0">
      <w:start w:val="1"/>
      <w:numFmt w:val="decimal"/>
      <w:lvlText w:val="%1、"/>
      <w:lvlJc w:val="left"/>
      <w:pPr>
        <w:ind w:left="336" w:hanging="336"/>
      </w:pPr>
      <w:rPr/>
    </w:lvl>
    <w:lvl w:ilvl="2">
      <w:start w:val="1"/>
      <w:numFmt w:val="lowerRoman"/>
      <w:lvlText w:val="%3)"/>
      <w:lvlJc w:val="left"/>
      <w:pPr>
        <w:ind w:left="121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</w:abstractNum>
  <w:abstractNum w:abstractNumId="35"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1">
      <w:start w:val="1"/>
      <w:numFmt w:val="lowerLetter"/>
      <w:lvlText w:val="%2."/>
      <w:lvlJc w:val="left"/>
      <w:pPr>
        <w:ind w:left="77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abstractNum w:abstractNumId="36"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37">
    <w:lvl w:ilvl="1">
      <w:start w:val="1"/>
      <w:numFmt w:val="lowerLetter"/>
      <w:lvlText w:val="%2)"/>
      <w:lvlJc w:val="left"/>
      <w:pPr>
        <w:ind w:left="77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6">
      <w:start w:val="1"/>
      <w:numFmt w:val="decimal"/>
      <w:lvlText w:val="%7、"/>
      <w:lvlJc w:val="left"/>
      <w:pPr>
        <w:ind w:left="297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</w:abstractNum>
  <w:abstractNum w:abstractNumId="38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39">
    <w:lvl w:ilvl="5">
      <w:start w:val="1"/>
      <w:numFmt w:val="lowerRoman"/>
      <w:lvlText w:val="%6)"/>
      <w:lvlJc w:val="left"/>
      <w:pPr>
        <w:ind w:left="253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0">
      <w:start w:val="2"/>
      <w:numFmt w:val="decimal"/>
      <w:lvlText w:val="%1、"/>
      <w:lvlJc w:val="left"/>
      <w:pPr>
        <w:ind w:left="336" w:hanging="336"/>
      </w:pPr>
      <w:rPr/>
    </w:lvl>
    <w:lvl w:ilvl="3">
      <w:start w:val="1"/>
      <w:numFmt w:val="decimal"/>
      <w:lvlText w:val="%4、"/>
      <w:lvlJc w:val="left"/>
      <w:pPr>
        <w:ind w:left="165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</w:abstractNum>
  <w:abstractNum w:abstractNumId="40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41">
    <w:lvl w:ilvl="1">
      <w:start w:val="1"/>
      <w:numFmt w:val="lowerLetter"/>
      <w:lvlText w:val="%2)"/>
      <w:lvlJc w:val="left"/>
      <w:pPr>
        <w:ind w:left="77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7">
      <w:start w:val="1"/>
      <w:numFmt w:val="lowerLetter"/>
      <w:lvlText w:val="%8)"/>
      <w:lvlJc w:val="left"/>
      <w:pPr>
        <w:ind w:left="341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</w:abstractNum>
  <w:abstractNum w:abstractNumId="42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43">
    <w:lvl w:ilvl="6">
      <w:start w:val="1"/>
      <w:numFmt w:val="decimal"/>
      <w:lvlText w:val="%7、"/>
      <w:lvlJc w:val="left"/>
      <w:pPr>
        <w:ind w:left="297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0">
      <w:start w:val="4"/>
      <w:numFmt w:val="decimal"/>
      <w:lvlText w:val="%1、"/>
      <w:lvlJc w:val="left"/>
      <w:pPr>
        <w:ind w:left="336" w:hanging="336"/>
      </w:pPr>
      <w:rPr/>
    </w:lvl>
  </w:abstractNum>
  <w:abstractNum w:abstractNumId="44">
    <w:lvl w:ilvl="2">
      <w:start w:val="1"/>
      <w:numFmt w:val="lowerRoman"/>
      <w:lvlText w:val="%3)"/>
      <w:lvlJc w:val="left"/>
      <w:pPr>
        <w:ind w:left="121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4">
      <w:start w:val="1"/>
      <w:numFmt w:val="lowerLetter"/>
      <w:lvlText w:val="%5)"/>
      <w:lvlJc w:val="left"/>
      <w:pPr>
        <w:ind w:left="209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</w:abstractNum>
  <w:abstractNum w:abstractNumId="45">
    <w:lvl w:ilvl="5">
      <w:start w:val="1"/>
      <w:numFmt w:val="lowerRoman"/>
      <w:lvlText w:val="%6)"/>
      <w:lvlJc w:val="left"/>
      <w:pPr>
        <w:ind w:left="253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0">
      <w:start w:val="2"/>
      <w:numFmt w:val="decimal"/>
      <w:lvlText w:val="%1、"/>
      <w:lvlJc w:val="left"/>
      <w:pPr>
        <w:ind w:left="336" w:hanging="336"/>
      </w:pPr>
      <w:rPr/>
    </w:lvl>
  </w:abstractNum>
  <w:abstractNum w:abstractNumId="46">
    <w:lvl w:ilvl="1">
      <w:start w:val="1"/>
      <w:numFmt w:val="lowerLetter"/>
      <w:lvlText w:val="%2)"/>
      <w:lvlJc w:val="left"/>
      <w:pPr>
        <w:ind w:left="7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5">
      <w:start w:val="1"/>
      <w:numFmt w:val="lowerRoman"/>
      <w:lvlText w:val="%6)"/>
      <w:lvlJc w:val="left"/>
      <w:pPr>
        <w:ind w:left="253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</w:abstractNum>
  <w:abstractNum w:abstractNumId="47">
    <w:lvl w:ilvl="6">
      <w:start w:val="1"/>
      <w:numFmt w:val="decimal"/>
      <w:lvlText w:val="%7、"/>
      <w:lvlJc w:val="left"/>
      <w:pPr>
        <w:ind w:left="297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0">
      <w:start w:val="4"/>
      <w:numFmt w:val="decimal"/>
      <w:lvlText w:val="%1、"/>
      <w:lvlJc w:val="left"/>
      <w:pPr>
        <w:ind w:left="336" w:hanging="336"/>
      </w:pPr>
      <w:rPr/>
    </w:lvl>
    <w:lvl w:ilvl="5">
      <w:start w:val="1"/>
      <w:numFmt w:val="lowerRoman"/>
      <w:lvlText w:val="%6)"/>
      <w:lvlJc w:val="left"/>
      <w:pPr>
        <w:ind w:left="253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</w:abstractNum>
  <w:abstractNum w:abstractNumId="48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49">
    <w:lvl w:ilvl="5">
      <w:start w:val="1"/>
      <w:numFmt w:val="lowerRoman"/>
      <w:lvlText w:val="%6)"/>
      <w:lvlJc w:val="left"/>
      <w:pPr>
        <w:ind w:left="253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7">
      <w:start w:val="1"/>
      <w:numFmt w:val="lowerLetter"/>
      <w:lvlText w:val="%8)"/>
      <w:lvlJc w:val="left"/>
      <w:pPr>
        <w:ind w:left="341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</w:abstractNum>
  <w:abstractNum w:abstractNumId="50"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51"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52">
    <w:lvl w:ilvl="7">
      <w:start w:val="1"/>
      <w:numFmt w:val="lowerLetter"/>
      <w:lvlText w:val="%8)"/>
      <w:lvlJc w:val="left"/>
      <w:pPr>
        <w:ind w:left="341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1">
      <w:start w:val="1"/>
      <w:numFmt w:val="lowerLetter"/>
      <w:lvlText w:val="%2)"/>
      <w:lvlJc w:val="left"/>
      <w:pPr>
        <w:ind w:left="77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</w:abstractNum>
  <w:abstractNum w:abstractNumId="53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</w:abstractNum>
  <w:num w:numId="31">
    <w:abstractNumId w:val="13"/>
  </w:num>
  <w:num w:numId="29">
    <w:abstractNumId w:val="42"/>
  </w:num>
  <w:num w:numId="3">
    <w:abstractNumId w:val="49"/>
  </w:num>
  <w:num w:numId="49">
    <w:abstractNumId w:val="34"/>
  </w:num>
  <w:num w:numId="22">
    <w:abstractNumId w:val="20"/>
  </w:num>
  <w:num w:numId="48">
    <w:abstractNumId w:val="43"/>
  </w:num>
  <w:num w:numId="52">
    <w:abstractNumId w:val="10"/>
  </w:num>
  <w:num w:numId="36">
    <w:abstractNumId w:val="53"/>
  </w:num>
  <w:num w:numId="15">
    <w:abstractNumId w:val="21"/>
  </w:num>
  <w:num w:numId="42">
    <w:abstractNumId w:val="46"/>
  </w:num>
  <w:num w:numId="19">
    <w:abstractNumId w:val="19"/>
  </w:num>
  <w:num w:numId="37">
    <w:abstractNumId w:val="23"/>
  </w:num>
  <w:num w:numId="34">
    <w:abstractNumId w:val="26"/>
  </w:num>
  <w:num w:numId="24">
    <w:abstractNumId w:val="50"/>
  </w:num>
  <w:num w:numId="18">
    <w:abstractNumId w:val="45"/>
  </w:num>
  <w:num w:numId="14">
    <w:abstractNumId w:val="5"/>
  </w:num>
  <w:num w:numId="8">
    <w:abstractNumId w:val="12"/>
  </w:num>
  <w:num w:numId="44">
    <w:abstractNumId w:val="37"/>
  </w:num>
  <w:num w:numId="5">
    <w:abstractNumId w:val="33"/>
  </w:num>
  <w:num w:numId="28">
    <w:abstractNumId w:val="36"/>
  </w:num>
  <w:num w:numId="43">
    <w:abstractNumId w:val="44"/>
  </w:num>
  <w:num w:numId="12">
    <w:abstractNumId w:val="32"/>
  </w:num>
  <w:num w:numId="2">
    <w:abstractNumId w:val="22"/>
  </w:num>
  <w:num w:numId="50">
    <w:abstractNumId w:val="35"/>
  </w:num>
  <w:num w:numId="7">
    <w:abstractNumId w:val="31"/>
  </w:num>
  <w:num w:numId="39">
    <w:abstractNumId w:val="15"/>
  </w:num>
  <w:num w:numId="33">
    <w:abstractNumId w:val="29"/>
  </w:num>
  <w:num w:numId="45">
    <w:abstractNumId w:val="8"/>
  </w:num>
  <w:num w:numId="25">
    <w:abstractNumId w:val="3"/>
  </w:num>
  <w:num w:numId="9">
    <w:abstractNumId w:val="41"/>
  </w:num>
  <w:num w:numId="26">
    <w:abstractNumId w:val="40"/>
  </w:num>
  <w:num w:numId="40">
    <w:abstractNumId w:val="14"/>
  </w:num>
  <w:num w:numId="38">
    <w:abstractNumId w:val="4"/>
  </w:num>
  <w:num w:numId="11">
    <w:abstractNumId w:val="2"/>
  </w:num>
  <w:num w:numId="35">
    <w:abstractNumId w:val="24"/>
  </w:num>
  <w:num w:numId="32">
    <w:abstractNumId w:val="28"/>
  </w:num>
  <w:num w:numId="16">
    <w:abstractNumId w:val="39"/>
  </w:num>
  <w:num w:numId="47">
    <w:abstractNumId w:val="11"/>
  </w:num>
  <w:num w:numId="51">
    <w:abstractNumId w:val="52"/>
  </w:num>
  <w:num w:numId="30">
    <w:abstractNumId w:val="16"/>
  </w:num>
  <w:num w:numId="53">
    <w:abstractNumId w:val="7"/>
  </w:num>
  <w:num w:numId="10">
    <w:abstractNumId w:val="27"/>
  </w:num>
  <w:num w:numId="46">
    <w:abstractNumId w:val="30"/>
  </w:num>
  <w:num w:numId="41">
    <w:abstractNumId w:val="25"/>
  </w:num>
  <w:num w:numId="1">
    <w:abstractNumId w:val="6"/>
  </w:num>
  <w:num w:numId="27">
    <w:abstractNumId w:val="9"/>
  </w:num>
  <w:num w:numId="21">
    <w:abstractNumId w:val="17"/>
  </w:num>
  <w:num w:numId="17">
    <w:abstractNumId w:val="47"/>
  </w:num>
  <w:num w:numId="6">
    <w:abstractNumId w:val="18"/>
  </w:num>
  <w:num w:numId="13">
    <w:abstractNumId w:val="48"/>
  </w:num>
  <w:num w:numId="23">
    <w:abstractNumId w:val="51"/>
  </w:num>
  <w:num w:numId="4">
    <w:abstractNumId w:val="1"/>
  </w:num>
  <w:num w:numId="20">
    <w:abstractNumId w:val="38"/>
  </w:num>
</w:numbering>
</file>

<file path=word/settings.xml><?xml version="1.0" encoding="utf-8"?>
<w:settings xmlns:w14="http://schemas.microsoft.com/office/word/2010/wordml" xmlns:w15="http://schemas.microsoft.com/office/word/2012/wordml" xmlns:w="http://schemas.openxmlformats.org/wordprocessingml/2006/main" xmlns:m="http://schemas.openxmlformats.org/officeDocument/2006/mat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doNotLeaveBackslashAlone/>
    <w:ulTrailSpace/>
    <w:doNotExpandShiftReturn/>
    <w:adjustLineHeightInTable/>
    <w:useFELayout/>
    <w:compatSetting w:name="enableOpenTypeFeatures" w:uri="http://schemas.microsoft.com/office/word" w:val="1"/>
    <w:compatSetting w:name="doNotFlipMirrorIndents" w:uri="http://schemas.microsoft.com/office/word" w:val="1"/>
    <w:compatSetting w:name="overrideTableStyleFontSizeAndJustification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  <w:compatSetting w:name="compatibilityMode" w:uri="http://schemas.microsoft.com/office/word" w:val="15"/>
  </w:compat>
  <w:rsids>
    <w:rsidRoot w:val="00E023A0"/>
    <w:rsid w:val="00680AC3"/>
    <w:rsid w:val="007452DF"/>
    <w:rsid w:val="00E023A0"/>
  </w:rsids>
  <m:mathPr>
    <m:mathFont m:val="Cambria Math"/>
    <m:brkBin m:val="before"/>
    <m:brkBinSub m:val="--"/>
    <m:smallFrac m:val="false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CB54FC"/>
  <w15:chartTrackingRefBased/>
  <w15:docId w15:val="{0549D595-5F3E-9A49-832F-E7DF37783478}"/>
</w:settings>
</file>

<file path=word/styles.xml><?xml version="1.0" encoding="utf-8"?>
<w:styles xmlns:w="http://schemas.openxmlformats.org/wordprocessingml/2006/main">
  <w:docDefaults>
    <w:rPrDefault>
      <w:rPr>
        <w:rFonts w:ascii="minorHAnsi" w:hAnsi="minorHAnsi" w:eastAsia="minorEastAsia" w:cstheme="minorBidi"/>
        <w:color w:val="333333"/>
        <w:kern w:val="2"/>
        <w:sz w:val="22"/>
        <w:szCs w:val="22"/>
      </w:rPr>
    </w:rPrDefault>
    <w:pPrDefault>
      <w:pPr>
        <w:snapToGrid w:val="false"/>
        <w:spacing w:before="60" w:after="60" w:line="312" w:lineRule="auto"/>
      </w:pPr>
    </w:pPrDefault>
  </w:docDefaults>
  <w:style w:type="paragraph" w:styleId="ljk5an">
    <w:name w:val="heading 3"/>
    <w:basedOn w:val="ablt93"/>
    <w:next w:val="ablt93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character" w:styleId="jgc7vh">
    <w:name w:val="Hyperlink"/>
    <w:basedOn w:val=""/>
    <w:next w:val=""/>
    <w:uiPriority w:val="99"/>
    <w:unhideWhenUsed/>
    <w:pPr/>
    <w:rPr>
      <w:color w:val="1E6FFF" w:themeColor="hyperlink"/>
      <w:u w:val="single"/>
    </w:rPr>
  </w:style>
  <w:style w:type="character" w:styleId="4omzjh">
    <w:name w:val="Hyperlink"/>
    <w:basedOn w:val="cy8bde"/>
    <w:next w:val=""/>
    <w:uiPriority w:val="99"/>
    <w:unhideWhenUsed/>
    <w:rPr>
      <w:color w:val="1E6FFF" w:themeColor="hyperlink"/>
      <w:u w:val="single"/>
    </w:rPr>
  </w:style>
  <w:style w:type="paragraph" w:styleId="gtv8xu">
    <w:name w:val="melo-codeblock-Base-theme-para"/>
    <w:basedOn w:val="ablt93"/>
    <w:next w:val=""/>
    <w:pPr>
      <w:spacing w:before="0" w:after="0" w:line="360" w:lineRule="auto"/>
    </w:pPr>
    <w:rPr>
      <w:rFonts w:ascii="Monaco" w:hAnsi="Monaco" w:eastAsia="Monaco" w:cs="Monaco"/>
      <w:color w:val="000000"/>
      <w:sz w:val="21"/>
    </w:rPr>
  </w:style>
  <w:style w:type="paragraph" w:styleId="2sxpmt">
    <w:name w:val="heading 4"/>
    <w:basedOn w:val="ablt93"/>
    <w:next w:val="ablt93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table" w:styleId="x2bstg">
    <w:name w:val="Table Grid"/>
    <w:basedOn w:val="f2xm7p"/>
    <w:next w:val="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paragraph" w:styleId="sjowwc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table" w:styleId="n7boqw">
    <w:name w:val="Doc Table Band 2nd"/>
    <w:basedOn w:val="x2bstg"/>
    <w:next w:val=""/>
    <w:uiPriority w:val="49"/>
    <w:rsid w:val="00186440"/>
    <w:tblPr>
      <w:tblStyleRowBandSize w:val="1"/>
      <w:tblStyleColBandSize w:val="1"/>
    </w:tblPr>
    <w:tblStylePr w:type="band2Horz">
      <w:tblPr/>
      <w:tcPr>
        <w:shd w:val="clear" w:color="auto" w:fill="E5EFFF"/>
      </w:tcPr>
    </w:tblStylePr>
    <w:tblStylePr w:type="firstRow">
      <w:rPr>
        <w:b/>
        <w:bCs/>
        <w:color w:val="FFFFFF"/>
      </w:rPr>
      <w:tcPr>
        <w:shd w:val="clear" w:color="auto" w:fill="2972F4"/>
      </w:tcPr>
    </w:tblStylePr>
  </w:style>
  <w:style w:type="paragraph" w:styleId="ablt93" w:default="true">
    <w:name w:val="Normal"/>
    <w:pPr>
      <w:widowControl w:val="false"/>
      <w:jc w:val="left"/>
    </w:pPr>
  </w:style>
  <w:style w:type="paragraph" w:styleId="z2xbei">
    <w:name w:val="heading 1"/>
    <w:basedOn w:val="ablt93"/>
    <w:next w:val="ablt93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character" w:styleId="cy8bde" w:default="true">
    <w:name w:val="Default Paragraph Font"/>
    <w:basedOn w:val=""/>
    <w:next w:val=""/>
    <w:uiPriority w:val="1"/>
    <w:semiHidden/>
    <w:unhideWhenUsed/>
  </w:style>
  <w:style w:type="paragraph" w:styleId="lc37yt">
    <w:name w:val="heading 5"/>
    <w:basedOn w:val="ablt93"/>
    <w:next w:val="ablt93"/>
    <w:uiPriority w:val="9"/>
    <w:qFormat/>
    <w:pPr>
      <w:keepNext/>
      <w:keepLines/>
      <w:spacing w:before="0" w:after="0" w:line="408" w:lineRule="auto"/>
      <w:outlineLvl w:val="4"/>
    </w:pPr>
    <w:rPr>
      <w:b/>
      <w:bCs/>
      <w:color w:val="1A1A1A"/>
      <w:sz w:val="22"/>
      <w:szCs w:val="22"/>
    </w:rPr>
  </w:style>
  <w:style w:type="table" w:styleId="f2xm7p" w:default="true">
    <w:name w:val="Normal Table"/>
    <w:basedOn w:val=""/>
    <w:next w:val="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3lkwia">
    <w:name w:val="melo-codeblock-Base-theme-char"/>
    <w:basedOn w:val=""/>
    <w:next w:val=""/>
    <w:rPr>
      <w:rFonts w:ascii="Monaco" w:hAnsi="Monaco" w:eastAsia="Monaco" w:cs="Monaco"/>
      <w:color w:val="000000"/>
      <w:sz w:val="21"/>
    </w:rPr>
  </w:style>
  <w:style w:type="paragraph" w:styleId="rdbvau">
    <w:name w:val="Title"/>
    <w:basedOn w:val="ablt93"/>
    <w:next w:val="ablt93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</w:styles>
</file>

<file path=word/_rels/document.xml.rels><?xml version="1.0" encoding="UTF-8" standalone="yes"?><Relationships xmlns="http://schemas.openxmlformats.org/package/2006/relationships"><Relationship Id="rId9" Type="http://schemas.openxmlformats.org/officeDocument/2006/relationships/image" Target="media/image5.png" /><Relationship Id="rId8" Type="http://schemas.openxmlformats.org/officeDocument/2006/relationships/image" Target="media/image4.png" /><Relationship Id="rId7" Type="http://schemas.openxmlformats.org/officeDocument/2006/relationships/image" Target="media/image3.png" /><Relationship Id="rId6" Type="http://schemas.openxmlformats.org/officeDocument/2006/relationships/image" Target="media/image2.png" /><Relationship Id="rId5" Type="http://schemas.openxmlformats.org/officeDocument/2006/relationships/image" Target="media/image1.png" /><Relationship Id="rId44" Type="http://schemas.openxmlformats.org/officeDocument/2006/relationships/image" Target="media/image40.png" /><Relationship Id="rId42" Type="http://schemas.openxmlformats.org/officeDocument/2006/relationships/image" Target="media/image38.png" /><Relationship Id="rId41" Type="http://schemas.openxmlformats.org/officeDocument/2006/relationships/image" Target="media/image37.png" /><Relationship Id="rId2" Type="http://schemas.openxmlformats.org/officeDocument/2006/relationships/fontTable" Target="fontTable.xml" /><Relationship Id="rId22" Type="http://schemas.openxmlformats.org/officeDocument/2006/relationships/image" Target="media/image18.png" /><Relationship Id="rId15" Type="http://schemas.openxmlformats.org/officeDocument/2006/relationships/image" Target="media/image11.png" /><Relationship Id="rId19" Type="http://schemas.openxmlformats.org/officeDocument/2006/relationships/image" Target="media/image15.png" /><Relationship Id="rId37" Type="http://schemas.openxmlformats.org/officeDocument/2006/relationships/image" Target="media/image33.png" /><Relationship Id="rId20" Type="http://schemas.openxmlformats.org/officeDocument/2006/relationships/image" Target="media/image16.png" /><Relationship Id="rId27" Type="http://schemas.openxmlformats.org/officeDocument/2006/relationships/image" Target="media/image23.png" /><Relationship Id="rId17" Type="http://schemas.openxmlformats.org/officeDocument/2006/relationships/image" Target="media/image13.png" /><Relationship Id="rId16" Type="http://schemas.openxmlformats.org/officeDocument/2006/relationships/image" Target="media/image12.png" /><Relationship Id="rId14" Type="http://schemas.openxmlformats.org/officeDocument/2006/relationships/image" Target="media/image10.png" /><Relationship Id="rId1" Type="http://schemas.openxmlformats.org/officeDocument/2006/relationships/settings" Target="settings.xml" /><Relationship Id="rId43" Type="http://schemas.openxmlformats.org/officeDocument/2006/relationships/image" Target="media/image39.png" /><Relationship Id="rId12" Type="http://schemas.openxmlformats.org/officeDocument/2006/relationships/image" Target="media/image8.png" /><Relationship Id="rId30" Type="http://schemas.openxmlformats.org/officeDocument/2006/relationships/image" Target="media/image26.png" /><Relationship Id="rId10" Type="http://schemas.openxmlformats.org/officeDocument/2006/relationships/image" Target="media/image6.png" /><Relationship Id="rId21" Type="http://schemas.openxmlformats.org/officeDocument/2006/relationships/image" Target="media/image17.png" /><Relationship Id="rId13" Type="http://schemas.openxmlformats.org/officeDocument/2006/relationships/image" Target="media/image9.png" /><Relationship Id="rId32" Type="http://schemas.openxmlformats.org/officeDocument/2006/relationships/image" Target="media/image28.png" /><Relationship Id="rId25" Type="http://schemas.openxmlformats.org/officeDocument/2006/relationships/image" Target="media/image21.png" /><Relationship Id="rId45" Type="http://schemas.openxmlformats.org/officeDocument/2006/relationships/image" Target="media/image41.png" /><Relationship Id="rId23" Type="http://schemas.openxmlformats.org/officeDocument/2006/relationships/image" Target="media/image19.png" /><Relationship Id="rId24" Type="http://schemas.openxmlformats.org/officeDocument/2006/relationships/image" Target="media/image20.png" /><Relationship Id="rId28" Type="http://schemas.openxmlformats.org/officeDocument/2006/relationships/image" Target="media/image24.png" /><Relationship Id="rId34" Type="http://schemas.openxmlformats.org/officeDocument/2006/relationships/image" Target="media/image30.jpg" /><Relationship Id="rId35" Type="http://schemas.openxmlformats.org/officeDocument/2006/relationships/image" Target="media/image31.jpg" /><Relationship Id="rId18" Type="http://schemas.openxmlformats.org/officeDocument/2006/relationships/image" Target="media/image14.png" /><Relationship Id="rId26" Type="http://schemas.openxmlformats.org/officeDocument/2006/relationships/image" Target="media/image22.png" /><Relationship Id="rId4" Type="http://schemas.openxmlformats.org/officeDocument/2006/relationships/comments" Target="comments.xml" /><Relationship Id="rId29" Type="http://schemas.openxmlformats.org/officeDocument/2006/relationships/image" Target="media/image25.png" /><Relationship Id="rId3" Type="http://schemas.openxmlformats.org/officeDocument/2006/relationships/numbering" Target="numbering.xml" /><Relationship Id="rId31" Type="http://schemas.openxmlformats.org/officeDocument/2006/relationships/image" Target="media/image27.png" /><Relationship Id="rId33" Type="http://schemas.openxmlformats.org/officeDocument/2006/relationships/image" Target="media/image29.jpg" /><Relationship Id="rId36" Type="http://schemas.openxmlformats.org/officeDocument/2006/relationships/image" Target="media/image32.png" /><Relationship Id="rId11" Type="http://schemas.openxmlformats.org/officeDocument/2006/relationships/image" Target="media/image7.png" /><Relationship Id="rId38" Type="http://schemas.openxmlformats.org/officeDocument/2006/relationships/image" Target="media/image34.png" /><Relationship Id="rId0" Type="http://schemas.openxmlformats.org/officeDocument/2006/relationships/styles" Target="styles.xml" /><Relationship Id="rId39" Type="http://schemas.openxmlformats.org/officeDocument/2006/relationships/image" Target="media/image35.png" /><Relationship Id="rId40" Type="http://schemas.openxmlformats.org/officeDocument/2006/relationships/image" Target="media/image36.png" /></Relationships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2025-03-06T12:36:36Z</dcterms:created>
  <dcterms:modified xsi:type="dcterms:W3CDTF">2025-03-06T12:36:36Z</dcterms:modified>
</cp:coreProperties>
</file>